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3CCB" w14:textId="77777777" w:rsidR="002308EF" w:rsidRPr="00CD61CB" w:rsidRDefault="002308EF" w:rsidP="002308EF">
      <w:pPr>
        <w:pStyle w:val="CABEZA"/>
        <w:rPr>
          <w:rFonts w:cs="Times New Roman"/>
        </w:rPr>
      </w:pPr>
      <w:r w:rsidRPr="00CD61CB">
        <w:rPr>
          <w:rFonts w:cs="Times New Roman"/>
        </w:rPr>
        <w:t>SECRETARIA DE ECONOMIA</w:t>
      </w:r>
    </w:p>
    <w:p w14:paraId="518EBE5F" w14:textId="4F2C2ADC" w:rsidR="002308EF" w:rsidRPr="00CD61CB" w:rsidRDefault="002308EF" w:rsidP="002308EF">
      <w:pPr>
        <w:pStyle w:val="Titulo1"/>
        <w:rPr>
          <w:rFonts w:cs="Times New Roman"/>
        </w:rPr>
      </w:pPr>
      <w:r w:rsidRPr="00CD61CB">
        <w:rPr>
          <w:rFonts w:cs="Times New Roman"/>
        </w:rPr>
        <w:t>AVISO de consulta pública para la cancelación de las normas de referencia que se indican.</w:t>
      </w:r>
    </w:p>
    <w:p w14:paraId="6C2A2D5B" w14:textId="77777777" w:rsidR="002308EF" w:rsidRPr="00CD61CB" w:rsidRDefault="002308EF" w:rsidP="002308EF">
      <w:pPr>
        <w:pStyle w:val="Titulo2"/>
      </w:pPr>
      <w:r w:rsidRPr="00CD61CB">
        <w:t xml:space="preserve">Al margen un sello con el Escudo Nacional, que dice: Estados Unidos </w:t>
      </w:r>
      <w:proofErr w:type="gramStart"/>
      <w:r w:rsidRPr="00CD61CB">
        <w:t>Mexicanos.-</w:t>
      </w:r>
      <w:proofErr w:type="gramEnd"/>
      <w:r w:rsidRPr="00CD61CB">
        <w:t xml:space="preserve"> ECONOMÍA.- Secretaría de Economía.- Dirección General de Normas.</w:t>
      </w:r>
    </w:p>
    <w:p w14:paraId="291AFD03" w14:textId="77777777" w:rsidR="002308EF" w:rsidRPr="009C1F99" w:rsidRDefault="002308EF" w:rsidP="002308EF">
      <w:pPr>
        <w:pStyle w:val="Texto"/>
        <w:spacing w:line="212" w:lineRule="exact"/>
        <w:rPr>
          <w:sz w:val="16"/>
          <w:szCs w:val="16"/>
        </w:rPr>
      </w:pPr>
      <w:r w:rsidRPr="009C1F99">
        <w:rPr>
          <w:color w:val="000000"/>
          <w:sz w:val="16"/>
          <w:szCs w:val="16"/>
        </w:rPr>
        <w:t>AVISO DE CONSULTA PÚBLICA PARA LA CANCELACIÓN DE LAS NORMAS DE REFERENCIA</w:t>
      </w:r>
      <w:r w:rsidRPr="009C1F99">
        <w:rPr>
          <w:sz w:val="16"/>
          <w:szCs w:val="16"/>
        </w:rPr>
        <w:t xml:space="preserve"> NRF-001-CFE-2007, EMPAQUE, EMBALAJE, EMBARQUE, TRANSPORTE, DESCARGA, RECEPCIÓN Y ALMACENAMIENTO DE BIENES MUEBLES ADQUIRIDOS POR CFE; NRF-002-CFE-2009, MANUALES, PROCEDIMIENTOS E INSTRUCTIVOS TÉCNICOS; NRF-003-CFE-2014, APARTARRAYOS DE ÓXIDOS METÁLICOS PARA SUBESTACIONES;</w:t>
      </w:r>
      <w:r>
        <w:rPr>
          <w:sz w:val="16"/>
          <w:szCs w:val="16"/>
        </w:rPr>
        <w:t xml:space="preserve"> </w:t>
      </w:r>
      <w:r w:rsidRPr="009C1F99">
        <w:rPr>
          <w:sz w:val="16"/>
          <w:szCs w:val="16"/>
        </w:rPr>
        <w:t>NRF-004-CFE-2006, APARTARRAYOS DE ÓXIDOS METÁLICOS PARA REDES DE DISTRIBUCIÓN; NRF-005-CFE-2007, AISLADORES SINTÉTICOS TIPO SUSPENSIÓN PARA TENSIONES DE 13,8 KV A 138 KV; NRF-006-CFE-2000, CUCHILLAS PARA LÍNEAS Y REDES DE DISTRIBUCIÓN; NRF-007-CFE-2004, ISLADORES SOPORTE TIPO COLUMNA; NRF-008-CFE-2000, BOQUILLAS DE PORCELANA PARA EQUIPO DE DISTRIBUCIÓN CON TENSIONES DE OPERACIÓN DE 38 KV Y MENORES; NRF-009-CFE-2000, AISLANTE LÍQUIDO SINTÉTICO PARA EQUIPO ELÉCTRICO; NRF-010-CFE-2009, TRANSPORTACIÓN ESPECIALIZADA DE CARGA; NRF-011-CFE-2004, SISTEMA DE TIERRA PARA PLANTAS Y SUBESTACIONES ELÉCTRICAS; NRF-013-CFE-2010, SEÑALES DE SEGURIDAD</w:t>
      </w:r>
      <w:r>
        <w:rPr>
          <w:sz w:val="16"/>
          <w:szCs w:val="16"/>
        </w:rPr>
        <w:t xml:space="preserve"> </w:t>
      </w:r>
      <w:r w:rsidRPr="009C1F99">
        <w:rPr>
          <w:sz w:val="16"/>
          <w:szCs w:val="16"/>
        </w:rPr>
        <w:t>E HIGIENE; NRF-014-CFE-2014, DERECHO DE VIA; NRF-015-CFE-2002, REQUERIMIENTOS PARA LA CONSTRUCCIÓN DE DUCTOS METÁLICOS, EN PARALELO Y EN CRUCES, CON LÍNEAS DE TRANSMISIÓN DE</w:t>
      </w:r>
      <w:r>
        <w:rPr>
          <w:sz w:val="16"/>
          <w:szCs w:val="16"/>
        </w:rPr>
        <w:t xml:space="preserve"> </w:t>
      </w:r>
      <w:r w:rsidRPr="009C1F99">
        <w:rPr>
          <w:sz w:val="16"/>
          <w:szCs w:val="16"/>
        </w:rPr>
        <w:t>115 KV O MAYORES; NRF-018-CFE-2004, AISLADORES TIPO SUSPENSIÓN DE PORCELANA O DE VIDRIO TEMPLADO; NRF-021-CFE-2004, FABRICACIÓN DE BARRAS Y BOBINAS PARA ESTATORES DE GENERADORES ELÉCTRICOS CON TENSIONES DE 6,0 KV Y MAYORES; NRF-024-CFE-2003, CABLES DE POTENCIA MONOPOLARES DE 5 KV A</w:t>
      </w:r>
      <w:r>
        <w:rPr>
          <w:sz w:val="16"/>
          <w:szCs w:val="16"/>
        </w:rPr>
        <w:t xml:space="preserve"> </w:t>
      </w:r>
      <w:r w:rsidRPr="009C1F99">
        <w:rPr>
          <w:sz w:val="16"/>
          <w:szCs w:val="16"/>
        </w:rPr>
        <w:t>35 KV; NRF-025-CFE-2009, TRANSFORMADORES DE DISTRIBUCIÓN TIPO POSTE;</w:t>
      </w:r>
      <w:r>
        <w:rPr>
          <w:sz w:val="16"/>
          <w:szCs w:val="16"/>
        </w:rPr>
        <w:t xml:space="preserve"> </w:t>
      </w:r>
      <w:r w:rsidRPr="009C1F99">
        <w:rPr>
          <w:sz w:val="16"/>
          <w:szCs w:val="16"/>
        </w:rPr>
        <w:t>NRF-026-CFE-2004, TRANSFORMADORES DE POTENCIAL INDUCTIVOS PARA SISTEMAS CON TENSIONES NOMINALES DE 13,8 KV A 400 KV; NRF-027-CFE-2010, TRANSFORMADORES DE CORRIENTE PARA SISTEMAS CON TENSIONES NOMINALES DE 0,6 KV A 400 KV; NRF-028-CFE-2007, INTERRUPTORES DE POTENCIA PARA MEDIA TENSIÓN DE 15 KV A 38 KV; NRF-029-CFE-2006, CORTACIRCUITO FUSIBLE DE DISTRIBUCIÓN; NRF-030-CFE-2004, TABLEROS METÁLICOS BLINDADOS TIPO METAL-CLAD PARA TENSIONES NOMINALES DE 15 KV A 38 KV;</w:t>
      </w:r>
      <w:r>
        <w:rPr>
          <w:sz w:val="16"/>
          <w:szCs w:val="16"/>
        </w:rPr>
        <w:t xml:space="preserve"> </w:t>
      </w:r>
      <w:r w:rsidRPr="009C1F99">
        <w:rPr>
          <w:sz w:val="16"/>
          <w:szCs w:val="16"/>
        </w:rPr>
        <w:t>NRF-036-CFE-2013, CAMISOLA Y PANTALÓN; NRF-040-CFE-2013, SISTEMA DE MEDICIÓN DE NIVELES DE EMBALSE Y DESFOGUE EN CENTRALES HIDROELÉCTRICAS; NRF-041-CFE-2013, ESQUEMAS NORMALIZADOS</w:t>
      </w:r>
      <w:r>
        <w:rPr>
          <w:sz w:val="16"/>
          <w:szCs w:val="16"/>
        </w:rPr>
        <w:t xml:space="preserve"> </w:t>
      </w:r>
      <w:r w:rsidRPr="009C1F99">
        <w:rPr>
          <w:sz w:val="16"/>
          <w:szCs w:val="16"/>
        </w:rPr>
        <w:t>DE PROTECCIONES PARA LÍNEAS DE TRANSMISIÓN Y SUBTRANSMISIÓN; NRF-042-CFE-2006, SEÑALIZACIÓN DE LÍNEAS DE TRANSMISIÓN PARA INSPECCIÓN AÉREA, TRÁFICO AÉREO Y NAVEGACIÓN; NRF-044-CFE-2006, AISLADORES DE SUSPENSIÓN SINTÉTICOS PARA LÍNEAS DE TRANSMISIÓN EN TENSIONES DE 161 KV a 400 KV; NRF-049-CFE-2011, HERRAJES, CONJUNTOS DE HERRAJES Y ACCESORIOS PARA CABLE DE GUARDA CON FIBRAS ÓPTICAS; NRF-052-CFE-2007, CABLES SUBTERRÁNEOS PARA 600 V, CON AISLAMIENTO DE POLIETILENO DE CADENA CRUZADA O DE ALTA DENSIDAD; NRF-054-CFE-2007, MANGAS DE HULE Y SUS ACCESORIOS PARA USOS DIELÉCTRICOS.; NRF-055-CFE-2013, EQUIPO PARA EL TALLER MECÁNICO DE CENTRALES HIDROELÉCTRICAS; NRF-056-CFE-2013, SISTEMA DE AGUA DE SERVICIO PARA CENTRALES HIDROELÉCTRICAS; NRF-058-CFE-2009, AMORTIGUADORES DE VIBRACIÓN PARA LÍNEAS DE TRANSMISIÓN AÉREAS CON TENSIONES DE OPERACIÓN DE 69 KV HASTA 400 KV; NRF-059-CFE-2014, ALAMBRE Y CABLE DE ACERO CON RECUBRIMIENTO DE ALUMINIO SOLDADO (A AS); NRF-062-CFE-2010, EQUIPO DE PUESTA A TIERRA Y EN CORTO CIRCUITO EN LÍNEAS DE DISTRIBUCIÓN; NRF-071-CFE-2010, SISTEMAS DE PROTECCIÓN ANTICORROSIVA PARA EQUIPO ELÉCTRICO INSTALADO A LA INTEMPERIE; NRF-072-CFE-2009, TUBERÍAS DE REVESTIMIENTO</w:t>
      </w:r>
      <w:r>
        <w:rPr>
          <w:sz w:val="16"/>
          <w:szCs w:val="16"/>
        </w:rPr>
        <w:t xml:space="preserve"> </w:t>
      </w:r>
      <w:r w:rsidRPr="009C1F99">
        <w:rPr>
          <w:sz w:val="16"/>
          <w:szCs w:val="16"/>
        </w:rPr>
        <w:t>PARA POZOS GEOTÉRMICOS; NRF-073-CFE-2008, TUBERÍA DE USO GEOTÉRMICO; NRF-074-CFE-2007, GRÚAS CON POLIPASTOS CON CAPACIDAD HASTA DE 15 TONELADAS; NRF-076-CFE-2013, ROPA DE PROTECCIÓN CONTRA EL AGUA; NRF-077-CFE-2009, SISTEMA DE DESAGÜE Y ACHIQUE PARA CENTRALES HIDROELÉCTRICAS; NRF-078-CFE-2009, SISTEMA DE AIRE DE SERVICIO PARA CENTRALES HIDROELÉCTRICAS; NRF-079-CFE-2009, EQUIPO PARA QUE TURBINAS DE REACCIÓN OPEREN COMO CONDENSADOR SÍNCRONO; Y NRF-080-CFE-2010, SISTEMA DE VENTILACIÓN PARA CENTRALES HIDROELÉCTRICAS.</w:t>
      </w:r>
    </w:p>
    <w:p w14:paraId="0B6926CC" w14:textId="77777777" w:rsidR="002308EF" w:rsidRPr="009C1F99" w:rsidRDefault="002308EF" w:rsidP="002308EF">
      <w:pPr>
        <w:pStyle w:val="Texto"/>
        <w:spacing w:line="214" w:lineRule="exact"/>
        <w:rPr>
          <w:szCs w:val="22"/>
        </w:rPr>
      </w:pPr>
      <w:r w:rsidRPr="009C1F99">
        <w:rPr>
          <w:szCs w:val="22"/>
        </w:rPr>
        <w:t>La Dirección General de Normas de la Secretaría de Economía, con fundamento en lo dispuesto por los artículos 34, fracciones II, XIII y XXXIII de la Ley Orgánica de la Administración Pública Federal; 51-A, último párrafo y 67 de la Ley Federal sobre Metrología y Normalización; 45 y 46 del Reglamento de la Ley Federal sobre Metrología y Normalización; y 36, fracciones I y IX del Reglamento Interior de esta Secretaría, expide el presente Aviso de Consulta Pública para cancelar las Normas de Referencia expedidas por Comisión Federal de Electricidad (CFE) y que se describen en los párrafos siguientes, a efecto de que dentro de los 60 días naturales siguientes a la publicación del presente Aviso, los interesados presenten sus comentarios sobre dicha cancelación ante la Dirección General de Normas, ubicada en Calle Pachuca número 189, Colonia Condesa, Demarcación Territorial Cuauhtémoc, Código Postal 06140, Ciudad de México, teléfono 57 299 100, extensión 13243, o bien al correo electrónico victor.torresv@economia.gob.mx, para que en los términos de la Ley, se consideren en el seno del Comité que lo propuso.</w:t>
      </w:r>
    </w:p>
    <w:p w14:paraId="5C021741" w14:textId="77777777" w:rsidR="002308EF" w:rsidRPr="009C1F99" w:rsidRDefault="002308EF" w:rsidP="002308EF">
      <w:pPr>
        <w:pStyle w:val="Texto"/>
        <w:spacing w:line="214" w:lineRule="exact"/>
        <w:rPr>
          <w:szCs w:val="22"/>
        </w:rPr>
      </w:pPr>
      <w:r w:rsidRPr="009C1F99">
        <w:rPr>
          <w:szCs w:val="22"/>
        </w:rPr>
        <w:t xml:space="preserve">El texto completo de los documentos puede ser consultado gratuitamente en la Dirección General de Normas de esta Secretaría, ubicada en Calle Pachuca número 189, Piso 7, Colonia Condesa, Demarcación Territorial </w:t>
      </w:r>
      <w:r w:rsidRPr="009C1F99">
        <w:rPr>
          <w:szCs w:val="22"/>
        </w:rPr>
        <w:lastRenderedPageBreak/>
        <w:t>Cuauhtémoc, Código Postal 06140, en la Ciudad de México, a través de una cita gestionada al correo electrónico victor.torresv@economia.gob.mx.</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0FC22778" w14:textId="77777777" w:rsidTr="00C541C1">
        <w:tblPrEx>
          <w:tblCellMar>
            <w:top w:w="0" w:type="dxa"/>
            <w:bottom w:w="0" w:type="dxa"/>
          </w:tblCellMar>
        </w:tblPrEx>
        <w:trPr>
          <w:trHeight w:val="20"/>
        </w:trPr>
        <w:tc>
          <w:tcPr>
            <w:tcW w:w="3094" w:type="dxa"/>
            <w:shd w:val="pct12" w:color="auto" w:fill="auto"/>
            <w:noWrap/>
          </w:tcPr>
          <w:p w14:paraId="57430CD3" w14:textId="77777777" w:rsidR="002308EF" w:rsidRPr="009C1F99" w:rsidRDefault="002308EF" w:rsidP="00C541C1">
            <w:pPr>
              <w:pStyle w:val="Texto"/>
              <w:spacing w:before="46" w:after="40" w:line="217" w:lineRule="exact"/>
              <w:ind w:firstLine="0"/>
              <w:jc w:val="center"/>
              <w:rPr>
                <w:b/>
                <w:szCs w:val="22"/>
              </w:rPr>
            </w:pPr>
            <w:r w:rsidRPr="009C1F99">
              <w:rPr>
                <w:b/>
                <w:szCs w:val="22"/>
              </w:rPr>
              <w:t>CLAVE O CÓDIGO</w:t>
            </w:r>
          </w:p>
        </w:tc>
        <w:tc>
          <w:tcPr>
            <w:tcW w:w="5618" w:type="dxa"/>
            <w:shd w:val="pct12" w:color="auto" w:fill="auto"/>
          </w:tcPr>
          <w:p w14:paraId="424FF04A" w14:textId="77777777" w:rsidR="002308EF" w:rsidRPr="009C1F99" w:rsidRDefault="002308EF" w:rsidP="00C541C1">
            <w:pPr>
              <w:pStyle w:val="Texto"/>
              <w:spacing w:before="46" w:after="40" w:line="217" w:lineRule="exact"/>
              <w:ind w:firstLine="0"/>
              <w:jc w:val="center"/>
              <w:rPr>
                <w:b/>
                <w:szCs w:val="22"/>
              </w:rPr>
            </w:pPr>
            <w:r w:rsidRPr="009C1F99">
              <w:rPr>
                <w:b/>
                <w:szCs w:val="22"/>
              </w:rPr>
              <w:t xml:space="preserve">TÍTULO DE LA NORMA </w:t>
            </w:r>
          </w:p>
        </w:tc>
      </w:tr>
      <w:tr w:rsidR="002308EF" w:rsidRPr="00036EAA" w14:paraId="1BD79977" w14:textId="77777777" w:rsidTr="00C541C1">
        <w:tblPrEx>
          <w:tblCellMar>
            <w:top w:w="0" w:type="dxa"/>
            <w:bottom w:w="0" w:type="dxa"/>
          </w:tblCellMar>
        </w:tblPrEx>
        <w:trPr>
          <w:trHeight w:val="20"/>
        </w:trPr>
        <w:tc>
          <w:tcPr>
            <w:tcW w:w="3094" w:type="dxa"/>
          </w:tcPr>
          <w:p w14:paraId="2670DF3E" w14:textId="77777777" w:rsidR="002308EF" w:rsidRPr="00036EAA" w:rsidRDefault="002308EF" w:rsidP="00C541C1">
            <w:pPr>
              <w:pStyle w:val="Texto"/>
              <w:spacing w:before="46" w:after="40" w:line="217" w:lineRule="exact"/>
              <w:ind w:firstLine="0"/>
              <w:jc w:val="center"/>
              <w:rPr>
                <w:sz w:val="16"/>
                <w:szCs w:val="22"/>
              </w:rPr>
            </w:pPr>
            <w:r w:rsidRPr="00036EAA">
              <w:rPr>
                <w:b/>
                <w:sz w:val="16"/>
                <w:szCs w:val="22"/>
              </w:rPr>
              <w:t>NRF-001-CFE-2007</w:t>
            </w:r>
          </w:p>
        </w:tc>
        <w:tc>
          <w:tcPr>
            <w:tcW w:w="5618" w:type="dxa"/>
          </w:tcPr>
          <w:p w14:paraId="53310D49" w14:textId="77777777" w:rsidR="002308EF" w:rsidRPr="00036EAA" w:rsidRDefault="002308EF" w:rsidP="00C541C1">
            <w:pPr>
              <w:pStyle w:val="Texto"/>
              <w:spacing w:before="46" w:after="40" w:line="217" w:lineRule="exact"/>
              <w:ind w:firstLine="0"/>
              <w:jc w:val="center"/>
              <w:rPr>
                <w:sz w:val="16"/>
                <w:szCs w:val="22"/>
              </w:rPr>
            </w:pPr>
            <w:r w:rsidRPr="00036EAA">
              <w:rPr>
                <w:b/>
                <w:sz w:val="16"/>
                <w:szCs w:val="22"/>
              </w:rPr>
              <w:t>EMPAQUE, EMBALAJE, EMBARQUE, TRANSPORTE, DESCARGA, RECEPCIÓN Y ALMACENAMIENTO DE BIENES MUEBLES ADQUIRIDOS POR CFE</w:t>
            </w:r>
          </w:p>
        </w:tc>
      </w:tr>
      <w:tr w:rsidR="002308EF" w:rsidRPr="009C1F99" w14:paraId="21C71837" w14:textId="77777777" w:rsidTr="00C541C1">
        <w:tblPrEx>
          <w:tblCellMar>
            <w:top w:w="0" w:type="dxa"/>
            <w:bottom w:w="0" w:type="dxa"/>
          </w:tblCellMar>
        </w:tblPrEx>
        <w:trPr>
          <w:trHeight w:val="20"/>
        </w:trPr>
        <w:tc>
          <w:tcPr>
            <w:tcW w:w="8712" w:type="dxa"/>
            <w:gridSpan w:val="2"/>
          </w:tcPr>
          <w:p w14:paraId="39272BF1" w14:textId="77777777" w:rsidR="002308EF" w:rsidRPr="009C1F99" w:rsidRDefault="002308EF" w:rsidP="00C541C1">
            <w:pPr>
              <w:pStyle w:val="Texto"/>
              <w:spacing w:before="46" w:after="40" w:line="217" w:lineRule="exact"/>
              <w:ind w:firstLine="0"/>
              <w:jc w:val="center"/>
              <w:rPr>
                <w:b/>
                <w:szCs w:val="22"/>
              </w:rPr>
            </w:pPr>
            <w:r w:rsidRPr="009C1F99">
              <w:rPr>
                <w:b/>
                <w:szCs w:val="22"/>
              </w:rPr>
              <w:t>Campo de Aplicación</w:t>
            </w:r>
          </w:p>
          <w:p w14:paraId="2ECDA1DB" w14:textId="77777777" w:rsidR="002308EF" w:rsidRPr="009C1F99" w:rsidRDefault="002308EF" w:rsidP="00C541C1">
            <w:pPr>
              <w:pStyle w:val="Texto"/>
              <w:spacing w:before="46" w:after="40" w:line="217" w:lineRule="exact"/>
              <w:ind w:firstLine="0"/>
              <w:rPr>
                <w:szCs w:val="22"/>
              </w:rPr>
            </w:pPr>
            <w:r w:rsidRPr="009C1F99">
              <w:rPr>
                <w:szCs w:val="22"/>
              </w:rPr>
              <w:t>Aplica en las actividades de empaque, embalaje, embarque, transporte, descarga, recepción y almacenamiento de bienes muebles.</w:t>
            </w:r>
          </w:p>
        </w:tc>
      </w:tr>
      <w:tr w:rsidR="002308EF" w:rsidRPr="009C1F99" w14:paraId="624F09DE" w14:textId="77777777" w:rsidTr="00C541C1">
        <w:tblPrEx>
          <w:tblCellMar>
            <w:top w:w="0" w:type="dxa"/>
            <w:bottom w:w="0" w:type="dxa"/>
          </w:tblCellMar>
        </w:tblPrEx>
        <w:trPr>
          <w:trHeight w:val="20"/>
        </w:trPr>
        <w:tc>
          <w:tcPr>
            <w:tcW w:w="8712" w:type="dxa"/>
            <w:gridSpan w:val="2"/>
            <w:tcBorders>
              <w:bottom w:val="single" w:sz="6" w:space="0" w:color="auto"/>
            </w:tcBorders>
          </w:tcPr>
          <w:p w14:paraId="6DF8BEA9" w14:textId="77777777" w:rsidR="002308EF" w:rsidRPr="009C1F99" w:rsidRDefault="002308EF" w:rsidP="00C541C1">
            <w:pPr>
              <w:pStyle w:val="Texto"/>
              <w:spacing w:before="46" w:after="40" w:line="217" w:lineRule="exact"/>
              <w:ind w:firstLine="0"/>
              <w:jc w:val="center"/>
              <w:rPr>
                <w:b/>
                <w:szCs w:val="22"/>
              </w:rPr>
            </w:pPr>
            <w:r w:rsidRPr="009C1F99">
              <w:rPr>
                <w:b/>
                <w:szCs w:val="22"/>
              </w:rPr>
              <w:t>Concordancia con normas internacionales</w:t>
            </w:r>
          </w:p>
          <w:p w14:paraId="7AB73A93" w14:textId="77777777" w:rsidR="002308EF" w:rsidRPr="009C1F99" w:rsidRDefault="002308EF" w:rsidP="00C541C1">
            <w:pPr>
              <w:pStyle w:val="Texto"/>
              <w:spacing w:before="46" w:after="40" w:line="217" w:lineRule="exact"/>
              <w:ind w:firstLine="0"/>
              <w:rPr>
                <w:szCs w:val="22"/>
              </w:rPr>
            </w:pPr>
            <w:r w:rsidRPr="009C1F99">
              <w:rPr>
                <w:szCs w:val="22"/>
              </w:rPr>
              <w:t>No puede establecerse concordancia con normas internacionales, por no existir referencias al momento de la elaboración de la presente.</w:t>
            </w:r>
          </w:p>
        </w:tc>
      </w:tr>
      <w:tr w:rsidR="002308EF" w:rsidRPr="009C1F99" w14:paraId="262772F0" w14:textId="77777777" w:rsidTr="00C541C1">
        <w:tblPrEx>
          <w:tblCellMar>
            <w:top w:w="0" w:type="dxa"/>
            <w:bottom w:w="0" w:type="dxa"/>
          </w:tblCellMar>
        </w:tblPrEx>
        <w:trPr>
          <w:trHeight w:val="20"/>
        </w:trPr>
        <w:tc>
          <w:tcPr>
            <w:tcW w:w="3094" w:type="dxa"/>
            <w:shd w:val="pct12" w:color="auto" w:fill="auto"/>
          </w:tcPr>
          <w:p w14:paraId="0D3A7C38" w14:textId="77777777" w:rsidR="002308EF" w:rsidRPr="009C1F99" w:rsidRDefault="002308EF" w:rsidP="00C541C1">
            <w:pPr>
              <w:pStyle w:val="Texto"/>
              <w:spacing w:before="46" w:after="40" w:line="217" w:lineRule="exact"/>
              <w:ind w:firstLine="0"/>
              <w:jc w:val="center"/>
              <w:rPr>
                <w:b/>
                <w:szCs w:val="22"/>
              </w:rPr>
            </w:pPr>
            <w:r w:rsidRPr="009C1F99">
              <w:rPr>
                <w:b/>
                <w:szCs w:val="22"/>
              </w:rPr>
              <w:t>CLAVE O CÓDIGO</w:t>
            </w:r>
          </w:p>
        </w:tc>
        <w:tc>
          <w:tcPr>
            <w:tcW w:w="5618" w:type="dxa"/>
            <w:shd w:val="pct12" w:color="auto" w:fill="auto"/>
          </w:tcPr>
          <w:p w14:paraId="17BC1968" w14:textId="77777777" w:rsidR="002308EF" w:rsidRPr="009C1F99" w:rsidRDefault="002308EF" w:rsidP="00C541C1">
            <w:pPr>
              <w:pStyle w:val="Texto"/>
              <w:spacing w:before="46" w:after="40" w:line="217" w:lineRule="exact"/>
              <w:ind w:firstLine="0"/>
              <w:jc w:val="center"/>
              <w:rPr>
                <w:b/>
                <w:szCs w:val="22"/>
              </w:rPr>
            </w:pPr>
            <w:r w:rsidRPr="009C1F99">
              <w:rPr>
                <w:b/>
                <w:szCs w:val="22"/>
              </w:rPr>
              <w:t>TÍTULO DE LA NORMA</w:t>
            </w:r>
          </w:p>
        </w:tc>
      </w:tr>
    </w:tbl>
    <w:p w14:paraId="527137F4"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036EAA" w14:paraId="5C0D026C" w14:textId="77777777" w:rsidTr="00C541C1">
        <w:tblPrEx>
          <w:tblCellMar>
            <w:top w:w="0" w:type="dxa"/>
            <w:bottom w:w="0" w:type="dxa"/>
          </w:tblCellMar>
        </w:tblPrEx>
        <w:trPr>
          <w:trHeight w:val="20"/>
        </w:trPr>
        <w:tc>
          <w:tcPr>
            <w:tcW w:w="3094" w:type="dxa"/>
          </w:tcPr>
          <w:p w14:paraId="5C7C7284" w14:textId="77777777" w:rsidR="002308EF" w:rsidRPr="00036EAA" w:rsidRDefault="002308EF" w:rsidP="00C541C1">
            <w:pPr>
              <w:pStyle w:val="Texto"/>
              <w:spacing w:before="46" w:after="40" w:line="217" w:lineRule="exact"/>
              <w:ind w:firstLine="0"/>
              <w:jc w:val="center"/>
              <w:rPr>
                <w:b/>
                <w:sz w:val="16"/>
                <w:szCs w:val="22"/>
              </w:rPr>
            </w:pPr>
            <w:r w:rsidRPr="00036EAA">
              <w:rPr>
                <w:b/>
                <w:sz w:val="16"/>
                <w:szCs w:val="22"/>
              </w:rPr>
              <w:t>NRF-002-CFE-2009</w:t>
            </w:r>
          </w:p>
        </w:tc>
        <w:tc>
          <w:tcPr>
            <w:tcW w:w="5618" w:type="dxa"/>
          </w:tcPr>
          <w:p w14:paraId="2D421ADB" w14:textId="77777777" w:rsidR="002308EF" w:rsidRPr="00036EAA" w:rsidRDefault="002308EF" w:rsidP="00C541C1">
            <w:pPr>
              <w:pStyle w:val="Texto"/>
              <w:spacing w:before="46" w:after="40" w:line="217" w:lineRule="exact"/>
              <w:ind w:firstLine="0"/>
              <w:jc w:val="center"/>
              <w:rPr>
                <w:b/>
                <w:sz w:val="16"/>
                <w:szCs w:val="22"/>
              </w:rPr>
            </w:pPr>
            <w:r w:rsidRPr="00036EAA">
              <w:rPr>
                <w:b/>
                <w:sz w:val="16"/>
                <w:szCs w:val="22"/>
              </w:rPr>
              <w:t>MANUALES, PROCEDIMIENTOS E INSTRUCTIVOS TÉCNICOS</w:t>
            </w:r>
          </w:p>
        </w:tc>
      </w:tr>
      <w:tr w:rsidR="002308EF" w:rsidRPr="009C1F99" w14:paraId="4127B5AC" w14:textId="77777777" w:rsidTr="00C541C1">
        <w:tblPrEx>
          <w:tblCellMar>
            <w:top w:w="0" w:type="dxa"/>
            <w:bottom w:w="0" w:type="dxa"/>
          </w:tblCellMar>
        </w:tblPrEx>
        <w:trPr>
          <w:trHeight w:val="20"/>
        </w:trPr>
        <w:tc>
          <w:tcPr>
            <w:tcW w:w="8712" w:type="dxa"/>
            <w:gridSpan w:val="2"/>
          </w:tcPr>
          <w:p w14:paraId="7A22D248" w14:textId="77777777" w:rsidR="002308EF" w:rsidRPr="009C1F99" w:rsidRDefault="002308EF" w:rsidP="00C541C1">
            <w:pPr>
              <w:pStyle w:val="Texto"/>
              <w:spacing w:before="46" w:after="40" w:line="217" w:lineRule="exact"/>
              <w:ind w:firstLine="0"/>
              <w:jc w:val="center"/>
              <w:rPr>
                <w:b/>
                <w:szCs w:val="22"/>
              </w:rPr>
            </w:pPr>
            <w:r w:rsidRPr="009C1F99">
              <w:rPr>
                <w:b/>
                <w:szCs w:val="22"/>
              </w:rPr>
              <w:t>Campo de Aplicación</w:t>
            </w:r>
          </w:p>
          <w:p w14:paraId="24EA0753" w14:textId="77777777" w:rsidR="002308EF" w:rsidRPr="009C1F99" w:rsidRDefault="002308EF" w:rsidP="00C541C1">
            <w:pPr>
              <w:pStyle w:val="Texto"/>
              <w:spacing w:before="46" w:after="40" w:line="217" w:lineRule="exact"/>
              <w:ind w:firstLine="0"/>
              <w:rPr>
                <w:szCs w:val="22"/>
              </w:rPr>
            </w:pPr>
            <w:r w:rsidRPr="009C1F99">
              <w:rPr>
                <w:szCs w:val="22"/>
              </w:rPr>
              <w:t>Para aquellos bienes muebles que se adquieren o servicios que se contratan por la Comisión Federal de Electricidad (CFE) cuando los manuales, procedimientos e instructivos técnicos sean parte del suministro.</w:t>
            </w:r>
          </w:p>
        </w:tc>
      </w:tr>
      <w:tr w:rsidR="002308EF" w:rsidRPr="009C1F99" w14:paraId="4D19DFCE" w14:textId="77777777" w:rsidTr="00C541C1">
        <w:tblPrEx>
          <w:tblCellMar>
            <w:top w:w="0" w:type="dxa"/>
            <w:bottom w:w="0" w:type="dxa"/>
          </w:tblCellMar>
        </w:tblPrEx>
        <w:trPr>
          <w:trHeight w:val="20"/>
        </w:trPr>
        <w:tc>
          <w:tcPr>
            <w:tcW w:w="8712" w:type="dxa"/>
            <w:gridSpan w:val="2"/>
            <w:tcBorders>
              <w:bottom w:val="single" w:sz="6" w:space="0" w:color="auto"/>
            </w:tcBorders>
          </w:tcPr>
          <w:p w14:paraId="2B715C01" w14:textId="77777777" w:rsidR="002308EF" w:rsidRPr="009C1F99" w:rsidRDefault="002308EF" w:rsidP="00C541C1">
            <w:pPr>
              <w:pStyle w:val="Texto"/>
              <w:spacing w:before="46" w:after="40" w:line="217" w:lineRule="exact"/>
              <w:ind w:firstLine="0"/>
              <w:jc w:val="center"/>
              <w:rPr>
                <w:b/>
                <w:szCs w:val="22"/>
              </w:rPr>
            </w:pPr>
            <w:r w:rsidRPr="009C1F99">
              <w:rPr>
                <w:b/>
                <w:szCs w:val="22"/>
              </w:rPr>
              <w:t>Concordancia con normas internacionales</w:t>
            </w:r>
          </w:p>
          <w:p w14:paraId="36E36802" w14:textId="77777777" w:rsidR="002308EF" w:rsidRPr="009C1F99" w:rsidRDefault="002308EF" w:rsidP="00C541C1">
            <w:pPr>
              <w:pStyle w:val="Texto"/>
              <w:spacing w:before="46" w:after="40" w:line="217" w:lineRule="exact"/>
              <w:ind w:firstLine="0"/>
              <w:rPr>
                <w:szCs w:val="22"/>
              </w:rPr>
            </w:pPr>
            <w:r w:rsidRPr="009C1F99">
              <w:rPr>
                <w:szCs w:val="22"/>
              </w:rPr>
              <w:t>No puede establecerse concordancia con normas internacionales por no existir referencias al momento de la elaboración de la presente.</w:t>
            </w:r>
          </w:p>
        </w:tc>
      </w:tr>
      <w:tr w:rsidR="002308EF" w:rsidRPr="009C1F99" w14:paraId="7DD9747C" w14:textId="77777777" w:rsidTr="00C541C1">
        <w:tblPrEx>
          <w:tblCellMar>
            <w:top w:w="0" w:type="dxa"/>
            <w:bottom w:w="0" w:type="dxa"/>
          </w:tblCellMar>
        </w:tblPrEx>
        <w:trPr>
          <w:trHeight w:val="20"/>
        </w:trPr>
        <w:tc>
          <w:tcPr>
            <w:tcW w:w="3094" w:type="dxa"/>
            <w:shd w:val="pct12" w:color="auto" w:fill="auto"/>
          </w:tcPr>
          <w:p w14:paraId="74ABBBD2" w14:textId="77777777" w:rsidR="002308EF" w:rsidRPr="009C1F99" w:rsidRDefault="002308EF" w:rsidP="00C541C1">
            <w:pPr>
              <w:pStyle w:val="Texto"/>
              <w:spacing w:before="46" w:after="40" w:line="217" w:lineRule="exact"/>
              <w:ind w:firstLine="0"/>
              <w:jc w:val="center"/>
              <w:rPr>
                <w:b/>
                <w:szCs w:val="22"/>
              </w:rPr>
            </w:pPr>
            <w:r w:rsidRPr="009C1F99">
              <w:rPr>
                <w:b/>
                <w:szCs w:val="22"/>
              </w:rPr>
              <w:t>CLAVE O CÓDIGO</w:t>
            </w:r>
          </w:p>
        </w:tc>
        <w:tc>
          <w:tcPr>
            <w:tcW w:w="5618" w:type="dxa"/>
            <w:shd w:val="pct12" w:color="auto" w:fill="auto"/>
          </w:tcPr>
          <w:p w14:paraId="7B516D42" w14:textId="77777777" w:rsidR="002308EF" w:rsidRPr="009C1F99" w:rsidRDefault="002308EF" w:rsidP="00C541C1">
            <w:pPr>
              <w:pStyle w:val="Texto"/>
              <w:spacing w:before="46" w:after="40" w:line="217" w:lineRule="exact"/>
              <w:ind w:firstLine="0"/>
              <w:jc w:val="center"/>
              <w:rPr>
                <w:b/>
                <w:szCs w:val="22"/>
              </w:rPr>
            </w:pPr>
            <w:r w:rsidRPr="009C1F99">
              <w:rPr>
                <w:b/>
                <w:szCs w:val="22"/>
              </w:rPr>
              <w:t>TÍTULO DE LA NORMA</w:t>
            </w:r>
          </w:p>
        </w:tc>
      </w:tr>
      <w:tr w:rsidR="002308EF" w:rsidRPr="00036EAA" w14:paraId="79D78FBC" w14:textId="77777777" w:rsidTr="00C541C1">
        <w:tblPrEx>
          <w:tblCellMar>
            <w:top w:w="0" w:type="dxa"/>
            <w:bottom w:w="0" w:type="dxa"/>
          </w:tblCellMar>
        </w:tblPrEx>
        <w:trPr>
          <w:trHeight w:val="20"/>
        </w:trPr>
        <w:tc>
          <w:tcPr>
            <w:tcW w:w="3094" w:type="dxa"/>
          </w:tcPr>
          <w:p w14:paraId="1A56AE76" w14:textId="77777777" w:rsidR="002308EF" w:rsidRPr="00036EAA" w:rsidRDefault="002308EF" w:rsidP="00C541C1">
            <w:pPr>
              <w:pStyle w:val="Texto"/>
              <w:spacing w:before="46" w:after="40" w:line="217" w:lineRule="exact"/>
              <w:ind w:firstLine="0"/>
              <w:jc w:val="center"/>
              <w:rPr>
                <w:b/>
                <w:sz w:val="16"/>
                <w:szCs w:val="22"/>
              </w:rPr>
            </w:pPr>
            <w:r w:rsidRPr="00036EAA">
              <w:rPr>
                <w:b/>
                <w:sz w:val="16"/>
                <w:szCs w:val="22"/>
              </w:rPr>
              <w:t>NRF-003-CFE-2014</w:t>
            </w:r>
          </w:p>
        </w:tc>
        <w:tc>
          <w:tcPr>
            <w:tcW w:w="5618" w:type="dxa"/>
          </w:tcPr>
          <w:p w14:paraId="0A6FB0A0" w14:textId="77777777" w:rsidR="002308EF" w:rsidRPr="00036EAA" w:rsidRDefault="002308EF" w:rsidP="00C541C1">
            <w:pPr>
              <w:pStyle w:val="Texto"/>
              <w:spacing w:before="46" w:after="40" w:line="217" w:lineRule="exact"/>
              <w:ind w:firstLine="0"/>
              <w:jc w:val="center"/>
              <w:rPr>
                <w:b/>
                <w:sz w:val="16"/>
                <w:szCs w:val="22"/>
              </w:rPr>
            </w:pPr>
            <w:r w:rsidRPr="00036EAA">
              <w:rPr>
                <w:b/>
                <w:sz w:val="16"/>
                <w:szCs w:val="22"/>
              </w:rPr>
              <w:t>APARTARRAYOS DE ÓXIDOS METÁLICOS PARA SUBESTACIONES</w:t>
            </w:r>
          </w:p>
        </w:tc>
      </w:tr>
      <w:tr w:rsidR="002308EF" w:rsidRPr="009C1F99" w14:paraId="664E89F7" w14:textId="77777777" w:rsidTr="00C541C1">
        <w:tblPrEx>
          <w:tblCellMar>
            <w:top w:w="0" w:type="dxa"/>
            <w:bottom w:w="0" w:type="dxa"/>
          </w:tblCellMar>
        </w:tblPrEx>
        <w:trPr>
          <w:trHeight w:val="20"/>
        </w:trPr>
        <w:tc>
          <w:tcPr>
            <w:tcW w:w="8712" w:type="dxa"/>
            <w:gridSpan w:val="2"/>
          </w:tcPr>
          <w:p w14:paraId="5DB2268A" w14:textId="77777777" w:rsidR="002308EF" w:rsidRPr="009C1F99" w:rsidRDefault="002308EF" w:rsidP="00C541C1">
            <w:pPr>
              <w:pStyle w:val="Texto"/>
              <w:spacing w:before="46" w:after="40" w:line="224" w:lineRule="exact"/>
              <w:ind w:firstLine="0"/>
              <w:jc w:val="center"/>
              <w:rPr>
                <w:b/>
                <w:szCs w:val="22"/>
              </w:rPr>
            </w:pPr>
            <w:r w:rsidRPr="009C1F99">
              <w:rPr>
                <w:b/>
                <w:szCs w:val="22"/>
              </w:rPr>
              <w:t>Campo de Aplicación</w:t>
            </w:r>
          </w:p>
          <w:p w14:paraId="167D7718" w14:textId="77777777" w:rsidR="002308EF" w:rsidRPr="009C1F99" w:rsidRDefault="002308EF" w:rsidP="00C541C1">
            <w:pPr>
              <w:pStyle w:val="Texto"/>
              <w:spacing w:before="46" w:after="40" w:line="224" w:lineRule="exact"/>
              <w:ind w:firstLine="0"/>
              <w:rPr>
                <w:szCs w:val="22"/>
              </w:rPr>
            </w:pPr>
            <w:r w:rsidRPr="009C1F99">
              <w:rPr>
                <w:szCs w:val="22"/>
              </w:rPr>
              <w:t>En apartarrayos de óxidos metálicos tipo intemperie clases 2, 3 y 4, con envolvente de porcelana en una sola columna compuesta de una o más secciones, para sistemas de corriente alterna, con tensiones nominales de sistema de 13.8 kV a 400 kV, que utiliza la Comisión Federal de Electricidad (CFE) en subestaciones.</w:t>
            </w:r>
          </w:p>
        </w:tc>
      </w:tr>
      <w:tr w:rsidR="002308EF" w:rsidRPr="009C1F99" w14:paraId="6F92873A" w14:textId="77777777" w:rsidTr="00C541C1">
        <w:tblPrEx>
          <w:tblCellMar>
            <w:top w:w="0" w:type="dxa"/>
            <w:bottom w:w="0" w:type="dxa"/>
          </w:tblCellMar>
        </w:tblPrEx>
        <w:trPr>
          <w:trHeight w:val="20"/>
        </w:trPr>
        <w:tc>
          <w:tcPr>
            <w:tcW w:w="8712" w:type="dxa"/>
            <w:gridSpan w:val="2"/>
            <w:tcBorders>
              <w:bottom w:val="single" w:sz="6" w:space="0" w:color="auto"/>
            </w:tcBorders>
          </w:tcPr>
          <w:p w14:paraId="6E0FB60C" w14:textId="77777777" w:rsidR="002308EF" w:rsidRPr="009C1F99" w:rsidRDefault="002308EF" w:rsidP="00C541C1">
            <w:pPr>
              <w:pStyle w:val="Texto"/>
              <w:spacing w:before="46" w:after="40" w:line="224" w:lineRule="exact"/>
              <w:ind w:firstLine="0"/>
              <w:jc w:val="center"/>
              <w:rPr>
                <w:b/>
                <w:szCs w:val="22"/>
              </w:rPr>
            </w:pPr>
            <w:r w:rsidRPr="009C1F99">
              <w:rPr>
                <w:b/>
                <w:szCs w:val="22"/>
              </w:rPr>
              <w:t>Concordancia con las Normas Internacionales</w:t>
            </w:r>
          </w:p>
          <w:p w14:paraId="6BC7EB15" w14:textId="77777777" w:rsidR="002308EF" w:rsidRPr="009C1F99" w:rsidRDefault="002308EF" w:rsidP="00C541C1">
            <w:pPr>
              <w:pStyle w:val="Texto"/>
              <w:spacing w:before="46" w:after="40" w:line="224" w:lineRule="exact"/>
              <w:ind w:firstLine="0"/>
              <w:rPr>
                <w:szCs w:val="22"/>
              </w:rPr>
            </w:pPr>
            <w:r w:rsidRPr="009C1F99">
              <w:rPr>
                <w:szCs w:val="22"/>
              </w:rPr>
              <w:t>Esta norma de referencia tiene concordancia conceptual con la norma IEC 60099-4 con excepción de los factores, utilizados en las pruebas dieléctricas de las envolventes de los apartarrayos y la estructura del documento.</w:t>
            </w:r>
          </w:p>
        </w:tc>
      </w:tr>
      <w:tr w:rsidR="002308EF" w:rsidRPr="009C1F99" w14:paraId="4B328C03" w14:textId="77777777" w:rsidTr="00C541C1">
        <w:tblPrEx>
          <w:tblCellMar>
            <w:top w:w="0" w:type="dxa"/>
            <w:bottom w:w="0" w:type="dxa"/>
          </w:tblCellMar>
        </w:tblPrEx>
        <w:trPr>
          <w:trHeight w:val="20"/>
        </w:trPr>
        <w:tc>
          <w:tcPr>
            <w:tcW w:w="3094" w:type="dxa"/>
            <w:shd w:val="pct12" w:color="auto" w:fill="auto"/>
          </w:tcPr>
          <w:p w14:paraId="635AACFC" w14:textId="77777777" w:rsidR="002308EF" w:rsidRPr="009C1F99" w:rsidRDefault="002308EF" w:rsidP="00C541C1">
            <w:pPr>
              <w:pStyle w:val="Texto"/>
              <w:spacing w:before="46" w:after="40" w:line="224" w:lineRule="exact"/>
              <w:ind w:firstLine="0"/>
              <w:jc w:val="center"/>
              <w:rPr>
                <w:b/>
                <w:szCs w:val="22"/>
              </w:rPr>
            </w:pPr>
            <w:r w:rsidRPr="009C1F99">
              <w:rPr>
                <w:b/>
                <w:szCs w:val="22"/>
              </w:rPr>
              <w:t>CLAVE O CÓDIGO</w:t>
            </w:r>
          </w:p>
        </w:tc>
        <w:tc>
          <w:tcPr>
            <w:tcW w:w="5618" w:type="dxa"/>
            <w:shd w:val="pct12" w:color="auto" w:fill="auto"/>
          </w:tcPr>
          <w:p w14:paraId="28AB3590" w14:textId="77777777" w:rsidR="002308EF" w:rsidRPr="009C1F99" w:rsidRDefault="002308EF" w:rsidP="00C541C1">
            <w:pPr>
              <w:pStyle w:val="Texto"/>
              <w:spacing w:before="46" w:after="40" w:line="224" w:lineRule="exact"/>
              <w:ind w:firstLine="0"/>
              <w:jc w:val="center"/>
              <w:rPr>
                <w:b/>
                <w:szCs w:val="22"/>
              </w:rPr>
            </w:pPr>
            <w:r w:rsidRPr="009C1F99">
              <w:rPr>
                <w:b/>
                <w:szCs w:val="22"/>
              </w:rPr>
              <w:t xml:space="preserve">TÍTULO DE LA NORMA </w:t>
            </w:r>
          </w:p>
        </w:tc>
      </w:tr>
      <w:tr w:rsidR="002308EF" w:rsidRPr="00036EAA" w14:paraId="0D573045" w14:textId="77777777" w:rsidTr="00C541C1">
        <w:tblPrEx>
          <w:tblCellMar>
            <w:top w:w="0" w:type="dxa"/>
            <w:bottom w:w="0" w:type="dxa"/>
          </w:tblCellMar>
        </w:tblPrEx>
        <w:trPr>
          <w:trHeight w:val="20"/>
        </w:trPr>
        <w:tc>
          <w:tcPr>
            <w:tcW w:w="3094" w:type="dxa"/>
          </w:tcPr>
          <w:p w14:paraId="6D32197E" w14:textId="77777777" w:rsidR="002308EF" w:rsidRPr="00036EAA" w:rsidRDefault="002308EF" w:rsidP="00C541C1">
            <w:pPr>
              <w:pStyle w:val="Texto"/>
              <w:spacing w:before="46" w:after="40" w:line="224" w:lineRule="exact"/>
              <w:ind w:firstLine="0"/>
              <w:jc w:val="center"/>
              <w:rPr>
                <w:b/>
                <w:sz w:val="16"/>
                <w:szCs w:val="22"/>
              </w:rPr>
            </w:pPr>
            <w:r w:rsidRPr="00036EAA">
              <w:rPr>
                <w:b/>
                <w:sz w:val="16"/>
                <w:szCs w:val="22"/>
              </w:rPr>
              <w:t>NRF-004-CFE-2006</w:t>
            </w:r>
          </w:p>
        </w:tc>
        <w:tc>
          <w:tcPr>
            <w:tcW w:w="5618" w:type="dxa"/>
          </w:tcPr>
          <w:p w14:paraId="3608DEC6" w14:textId="77777777" w:rsidR="002308EF" w:rsidRPr="00036EAA" w:rsidRDefault="002308EF" w:rsidP="00C541C1">
            <w:pPr>
              <w:pStyle w:val="Texto"/>
              <w:spacing w:before="46" w:after="40" w:line="224" w:lineRule="exact"/>
              <w:ind w:firstLine="0"/>
              <w:jc w:val="center"/>
              <w:rPr>
                <w:b/>
                <w:sz w:val="16"/>
                <w:szCs w:val="22"/>
              </w:rPr>
            </w:pPr>
            <w:r w:rsidRPr="00036EAA">
              <w:rPr>
                <w:b/>
                <w:sz w:val="16"/>
                <w:szCs w:val="22"/>
              </w:rPr>
              <w:t>APARTARRAYOS DE ÓXIDOS METÁLICOS PARA REDES DE DISTRIBUCIÓN</w:t>
            </w:r>
          </w:p>
        </w:tc>
      </w:tr>
      <w:tr w:rsidR="002308EF" w:rsidRPr="009C1F99" w14:paraId="4854CA9D" w14:textId="77777777" w:rsidTr="00C541C1">
        <w:tblPrEx>
          <w:tblCellMar>
            <w:top w:w="0" w:type="dxa"/>
            <w:bottom w:w="0" w:type="dxa"/>
          </w:tblCellMar>
        </w:tblPrEx>
        <w:trPr>
          <w:trHeight w:val="20"/>
        </w:trPr>
        <w:tc>
          <w:tcPr>
            <w:tcW w:w="8712" w:type="dxa"/>
            <w:gridSpan w:val="2"/>
          </w:tcPr>
          <w:p w14:paraId="64E36E7A" w14:textId="77777777" w:rsidR="002308EF" w:rsidRPr="009C1F99" w:rsidRDefault="002308EF" w:rsidP="00C541C1">
            <w:pPr>
              <w:pStyle w:val="Texto"/>
              <w:spacing w:before="46" w:after="40" w:line="224" w:lineRule="exact"/>
              <w:ind w:firstLine="0"/>
              <w:jc w:val="center"/>
              <w:rPr>
                <w:b/>
                <w:szCs w:val="22"/>
              </w:rPr>
            </w:pPr>
            <w:r w:rsidRPr="009C1F99">
              <w:rPr>
                <w:b/>
                <w:szCs w:val="22"/>
              </w:rPr>
              <w:t>Campo de Aplicación</w:t>
            </w:r>
          </w:p>
          <w:p w14:paraId="04122CFE" w14:textId="77777777" w:rsidR="002308EF" w:rsidRPr="009C1F99" w:rsidRDefault="002308EF" w:rsidP="00C541C1">
            <w:pPr>
              <w:pStyle w:val="Texto"/>
              <w:spacing w:before="46" w:after="40" w:line="224" w:lineRule="exact"/>
              <w:ind w:firstLine="0"/>
              <w:rPr>
                <w:szCs w:val="22"/>
              </w:rPr>
            </w:pPr>
            <w:r w:rsidRPr="009C1F99">
              <w:rPr>
                <w:szCs w:val="22"/>
              </w:rPr>
              <w:t>Aplica para los apartarrayos de óxidos metálicos, clase 1, tipo intemperie con envolvente de porcelana o polimérica, que utiliza la Comisión Federal de Electricidad (CFE) en redes de distribución desde 13,8 kV hasta 34,5 kV.</w:t>
            </w:r>
          </w:p>
        </w:tc>
      </w:tr>
      <w:tr w:rsidR="002308EF" w:rsidRPr="009C1F99" w14:paraId="5F1C67E6" w14:textId="77777777" w:rsidTr="00C541C1">
        <w:tblPrEx>
          <w:tblCellMar>
            <w:top w:w="0" w:type="dxa"/>
            <w:bottom w:w="0" w:type="dxa"/>
          </w:tblCellMar>
        </w:tblPrEx>
        <w:trPr>
          <w:trHeight w:val="20"/>
        </w:trPr>
        <w:tc>
          <w:tcPr>
            <w:tcW w:w="8712" w:type="dxa"/>
            <w:gridSpan w:val="2"/>
            <w:tcBorders>
              <w:bottom w:val="single" w:sz="6" w:space="0" w:color="auto"/>
            </w:tcBorders>
          </w:tcPr>
          <w:p w14:paraId="77EDC7AB" w14:textId="77777777" w:rsidR="002308EF" w:rsidRPr="009C1F99" w:rsidRDefault="002308EF" w:rsidP="00C541C1">
            <w:pPr>
              <w:pStyle w:val="Texto"/>
              <w:spacing w:before="46" w:after="40" w:line="224" w:lineRule="exact"/>
              <w:ind w:firstLine="0"/>
              <w:jc w:val="center"/>
              <w:rPr>
                <w:b/>
                <w:szCs w:val="22"/>
              </w:rPr>
            </w:pPr>
            <w:r w:rsidRPr="009C1F99">
              <w:rPr>
                <w:b/>
                <w:szCs w:val="22"/>
              </w:rPr>
              <w:t>Concordancia con normas internacionales</w:t>
            </w:r>
          </w:p>
          <w:p w14:paraId="7811D4C4" w14:textId="77777777" w:rsidR="002308EF" w:rsidRPr="009C1F99" w:rsidRDefault="002308EF" w:rsidP="00C541C1">
            <w:pPr>
              <w:pStyle w:val="Texto"/>
              <w:spacing w:before="46" w:after="40" w:line="224" w:lineRule="exact"/>
              <w:ind w:firstLine="0"/>
              <w:rPr>
                <w:szCs w:val="22"/>
              </w:rPr>
            </w:pPr>
            <w:r w:rsidRPr="009C1F99">
              <w:rPr>
                <w:szCs w:val="22"/>
              </w:rPr>
              <w:t>Esta norma de referencia es no equivalente con respecto a la Norma Internacional IEC 60099-4 (2004-05)-Surge Arresters-Part 4: Metal-Oxide Surge Arresters without Gaps for a.c. Systems.</w:t>
            </w:r>
          </w:p>
        </w:tc>
      </w:tr>
    </w:tbl>
    <w:p w14:paraId="5FCAD6C4"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247F18F3" w14:textId="77777777" w:rsidTr="00C541C1">
        <w:tblPrEx>
          <w:tblCellMar>
            <w:top w:w="0" w:type="dxa"/>
            <w:bottom w:w="0" w:type="dxa"/>
          </w:tblCellMar>
        </w:tblPrEx>
        <w:trPr>
          <w:trHeight w:val="20"/>
        </w:trPr>
        <w:tc>
          <w:tcPr>
            <w:tcW w:w="3094" w:type="dxa"/>
            <w:shd w:val="pct12" w:color="auto" w:fill="auto"/>
          </w:tcPr>
          <w:p w14:paraId="039E12D8" w14:textId="77777777" w:rsidR="002308EF" w:rsidRPr="009C1F99" w:rsidRDefault="002308EF" w:rsidP="00C541C1">
            <w:pPr>
              <w:pStyle w:val="Texto"/>
              <w:spacing w:before="46" w:after="40" w:line="224" w:lineRule="exact"/>
              <w:ind w:firstLine="0"/>
              <w:jc w:val="center"/>
              <w:rPr>
                <w:b/>
                <w:szCs w:val="22"/>
              </w:rPr>
            </w:pPr>
            <w:r w:rsidRPr="009C1F99">
              <w:rPr>
                <w:b/>
                <w:szCs w:val="22"/>
              </w:rPr>
              <w:t>CLAVE O CÓDIGO</w:t>
            </w:r>
          </w:p>
        </w:tc>
        <w:tc>
          <w:tcPr>
            <w:tcW w:w="5618" w:type="dxa"/>
            <w:shd w:val="pct12" w:color="auto" w:fill="auto"/>
          </w:tcPr>
          <w:p w14:paraId="6245A2B0" w14:textId="77777777" w:rsidR="002308EF" w:rsidRPr="009C1F99" w:rsidRDefault="002308EF" w:rsidP="00C541C1">
            <w:pPr>
              <w:pStyle w:val="Texto"/>
              <w:spacing w:before="46" w:after="40" w:line="224" w:lineRule="exact"/>
              <w:ind w:firstLine="0"/>
              <w:jc w:val="center"/>
              <w:rPr>
                <w:b/>
                <w:szCs w:val="22"/>
              </w:rPr>
            </w:pPr>
            <w:r w:rsidRPr="009C1F99">
              <w:rPr>
                <w:b/>
                <w:szCs w:val="22"/>
              </w:rPr>
              <w:t xml:space="preserve">TÍTULO DE LA NORMA </w:t>
            </w:r>
          </w:p>
        </w:tc>
      </w:tr>
      <w:tr w:rsidR="002308EF" w:rsidRPr="00036EAA" w14:paraId="58B2B47A" w14:textId="77777777" w:rsidTr="00C541C1">
        <w:tblPrEx>
          <w:tblCellMar>
            <w:top w:w="0" w:type="dxa"/>
            <w:bottom w:w="0" w:type="dxa"/>
          </w:tblCellMar>
        </w:tblPrEx>
        <w:trPr>
          <w:trHeight w:val="20"/>
        </w:trPr>
        <w:tc>
          <w:tcPr>
            <w:tcW w:w="3094" w:type="dxa"/>
          </w:tcPr>
          <w:p w14:paraId="3AECE20B" w14:textId="77777777" w:rsidR="002308EF" w:rsidRPr="00036EAA" w:rsidRDefault="002308EF" w:rsidP="00C541C1">
            <w:pPr>
              <w:pStyle w:val="Texto"/>
              <w:spacing w:before="46" w:after="40" w:line="224" w:lineRule="exact"/>
              <w:ind w:firstLine="0"/>
              <w:jc w:val="center"/>
              <w:rPr>
                <w:b/>
                <w:sz w:val="16"/>
                <w:szCs w:val="22"/>
              </w:rPr>
            </w:pPr>
            <w:r w:rsidRPr="00036EAA">
              <w:rPr>
                <w:b/>
                <w:sz w:val="16"/>
                <w:szCs w:val="22"/>
              </w:rPr>
              <w:t>NRF-005-CFE-2007</w:t>
            </w:r>
          </w:p>
        </w:tc>
        <w:tc>
          <w:tcPr>
            <w:tcW w:w="5618" w:type="dxa"/>
          </w:tcPr>
          <w:p w14:paraId="2CA88994" w14:textId="77777777" w:rsidR="002308EF" w:rsidRPr="00036EAA" w:rsidRDefault="002308EF" w:rsidP="00C541C1">
            <w:pPr>
              <w:pStyle w:val="Texto"/>
              <w:spacing w:before="46" w:after="40" w:line="224" w:lineRule="exact"/>
              <w:ind w:firstLine="0"/>
              <w:jc w:val="center"/>
              <w:rPr>
                <w:b/>
                <w:sz w:val="16"/>
                <w:szCs w:val="22"/>
              </w:rPr>
            </w:pPr>
            <w:r w:rsidRPr="00036EAA">
              <w:rPr>
                <w:b/>
                <w:sz w:val="16"/>
                <w:szCs w:val="22"/>
              </w:rPr>
              <w:t>AISLADORES SINTÉTICOS TIPO SUSPENSIÓN PARA TENSIONES DE 13,8 KV A 138 KV</w:t>
            </w:r>
          </w:p>
        </w:tc>
      </w:tr>
      <w:tr w:rsidR="002308EF" w:rsidRPr="009C1F99" w14:paraId="03487157" w14:textId="77777777" w:rsidTr="00C541C1">
        <w:tblPrEx>
          <w:tblCellMar>
            <w:top w:w="0" w:type="dxa"/>
            <w:bottom w:w="0" w:type="dxa"/>
          </w:tblCellMar>
        </w:tblPrEx>
        <w:trPr>
          <w:trHeight w:val="20"/>
        </w:trPr>
        <w:tc>
          <w:tcPr>
            <w:tcW w:w="8712" w:type="dxa"/>
            <w:gridSpan w:val="2"/>
          </w:tcPr>
          <w:p w14:paraId="5AC2919F" w14:textId="77777777" w:rsidR="002308EF" w:rsidRPr="009C1F99" w:rsidRDefault="002308EF" w:rsidP="00C541C1">
            <w:pPr>
              <w:pStyle w:val="Texto"/>
              <w:spacing w:before="46" w:after="40" w:line="224" w:lineRule="exact"/>
              <w:ind w:firstLine="0"/>
              <w:jc w:val="center"/>
              <w:rPr>
                <w:b/>
                <w:szCs w:val="22"/>
              </w:rPr>
            </w:pPr>
            <w:r w:rsidRPr="009C1F99">
              <w:rPr>
                <w:b/>
                <w:szCs w:val="22"/>
              </w:rPr>
              <w:t>Campo de Aplicación</w:t>
            </w:r>
          </w:p>
          <w:p w14:paraId="755970C7" w14:textId="77777777" w:rsidR="002308EF" w:rsidRPr="009C1F99" w:rsidRDefault="002308EF" w:rsidP="00C541C1">
            <w:pPr>
              <w:pStyle w:val="Texto"/>
              <w:spacing w:before="46" w:after="40" w:line="224" w:lineRule="exact"/>
              <w:ind w:firstLine="0"/>
              <w:rPr>
                <w:szCs w:val="22"/>
              </w:rPr>
            </w:pPr>
            <w:r w:rsidRPr="009C1F99">
              <w:rPr>
                <w:szCs w:val="22"/>
              </w:rPr>
              <w:t>Esta Norma de Referencia aplica en la adquisición y suministro, evaluación de pruebas de prototipo, aceptación y rutina de control de calidad de los aisladores sintéticos utilizados en redes de distribución en tensiones eléctricas de 13,8 kV hasta 138 kV.</w:t>
            </w:r>
          </w:p>
        </w:tc>
      </w:tr>
      <w:tr w:rsidR="002308EF" w:rsidRPr="009C1F99" w14:paraId="78812C6B" w14:textId="77777777" w:rsidTr="00C541C1">
        <w:tblPrEx>
          <w:tblCellMar>
            <w:top w:w="0" w:type="dxa"/>
            <w:bottom w:w="0" w:type="dxa"/>
          </w:tblCellMar>
        </w:tblPrEx>
        <w:trPr>
          <w:trHeight w:val="20"/>
        </w:trPr>
        <w:tc>
          <w:tcPr>
            <w:tcW w:w="8712" w:type="dxa"/>
            <w:gridSpan w:val="2"/>
            <w:tcBorders>
              <w:bottom w:val="single" w:sz="6" w:space="0" w:color="auto"/>
            </w:tcBorders>
          </w:tcPr>
          <w:p w14:paraId="0D30D194" w14:textId="77777777" w:rsidR="002308EF" w:rsidRPr="009C1F99" w:rsidRDefault="002308EF" w:rsidP="00C541C1">
            <w:pPr>
              <w:pStyle w:val="Texto"/>
              <w:spacing w:before="46" w:after="40" w:line="224" w:lineRule="exact"/>
              <w:ind w:firstLine="0"/>
              <w:jc w:val="center"/>
              <w:rPr>
                <w:b/>
                <w:szCs w:val="22"/>
              </w:rPr>
            </w:pPr>
            <w:r w:rsidRPr="009C1F99">
              <w:rPr>
                <w:b/>
                <w:szCs w:val="22"/>
              </w:rPr>
              <w:lastRenderedPageBreak/>
              <w:t>Concordancia con normas mexicanas o internacionales</w:t>
            </w:r>
          </w:p>
          <w:p w14:paraId="24E4CC5F" w14:textId="77777777" w:rsidR="002308EF" w:rsidRPr="009C1F99" w:rsidRDefault="002308EF" w:rsidP="00C541C1">
            <w:pPr>
              <w:pStyle w:val="Texto"/>
              <w:spacing w:before="46" w:after="40" w:line="224" w:lineRule="exact"/>
              <w:ind w:firstLine="0"/>
              <w:rPr>
                <w:szCs w:val="22"/>
              </w:rPr>
            </w:pPr>
            <w:r w:rsidRPr="009C1F99">
              <w:rPr>
                <w:szCs w:val="22"/>
              </w:rPr>
              <w:t>Esta Norma de Referencia es equivalente en forma parcial con la Norma Internacional IEC 61109, con las definiciones y el capítulo de Control de Calidad.</w:t>
            </w:r>
          </w:p>
        </w:tc>
      </w:tr>
      <w:tr w:rsidR="002308EF" w:rsidRPr="009C1F99" w14:paraId="110B7A7D" w14:textId="77777777" w:rsidTr="00C541C1">
        <w:tblPrEx>
          <w:tblCellMar>
            <w:top w:w="0" w:type="dxa"/>
            <w:bottom w:w="0" w:type="dxa"/>
          </w:tblCellMar>
        </w:tblPrEx>
        <w:trPr>
          <w:trHeight w:val="20"/>
        </w:trPr>
        <w:tc>
          <w:tcPr>
            <w:tcW w:w="3094" w:type="dxa"/>
            <w:shd w:val="pct12" w:color="auto" w:fill="auto"/>
          </w:tcPr>
          <w:p w14:paraId="0E92069D" w14:textId="77777777" w:rsidR="002308EF" w:rsidRPr="009C1F99" w:rsidRDefault="002308EF" w:rsidP="00C541C1">
            <w:pPr>
              <w:pStyle w:val="Texto"/>
              <w:spacing w:before="40" w:after="40" w:line="229" w:lineRule="exact"/>
              <w:ind w:firstLine="0"/>
              <w:jc w:val="center"/>
              <w:rPr>
                <w:b/>
                <w:szCs w:val="22"/>
              </w:rPr>
            </w:pPr>
            <w:r w:rsidRPr="009C1F99">
              <w:rPr>
                <w:b/>
                <w:szCs w:val="22"/>
              </w:rPr>
              <w:t>CLAVE O CÓDIGO</w:t>
            </w:r>
          </w:p>
        </w:tc>
        <w:tc>
          <w:tcPr>
            <w:tcW w:w="5618" w:type="dxa"/>
            <w:shd w:val="pct12" w:color="auto" w:fill="auto"/>
          </w:tcPr>
          <w:p w14:paraId="131468F7" w14:textId="77777777" w:rsidR="002308EF" w:rsidRPr="009C1F99" w:rsidRDefault="002308EF" w:rsidP="00C541C1">
            <w:pPr>
              <w:pStyle w:val="Texto"/>
              <w:spacing w:before="40" w:after="40" w:line="229" w:lineRule="exact"/>
              <w:ind w:firstLine="0"/>
              <w:jc w:val="center"/>
              <w:rPr>
                <w:b/>
                <w:szCs w:val="22"/>
              </w:rPr>
            </w:pPr>
            <w:r w:rsidRPr="009C1F99">
              <w:rPr>
                <w:b/>
                <w:szCs w:val="22"/>
              </w:rPr>
              <w:t>TÍTULO DE LA NORMA</w:t>
            </w:r>
          </w:p>
        </w:tc>
      </w:tr>
      <w:tr w:rsidR="002308EF" w:rsidRPr="00036EAA" w14:paraId="2BAF62DD" w14:textId="77777777" w:rsidTr="00C541C1">
        <w:tblPrEx>
          <w:tblCellMar>
            <w:top w:w="0" w:type="dxa"/>
            <w:bottom w:w="0" w:type="dxa"/>
          </w:tblCellMar>
        </w:tblPrEx>
        <w:trPr>
          <w:trHeight w:val="20"/>
        </w:trPr>
        <w:tc>
          <w:tcPr>
            <w:tcW w:w="3094" w:type="dxa"/>
          </w:tcPr>
          <w:p w14:paraId="0066CE14"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NRF-006-CFE-2000</w:t>
            </w:r>
          </w:p>
        </w:tc>
        <w:tc>
          <w:tcPr>
            <w:tcW w:w="5618" w:type="dxa"/>
          </w:tcPr>
          <w:p w14:paraId="02FC7F61"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CUCHILLAS PARA LÍNEAS Y REDES DE DISTRIBUCIÓN</w:t>
            </w:r>
          </w:p>
        </w:tc>
      </w:tr>
      <w:tr w:rsidR="002308EF" w:rsidRPr="009C1F99" w14:paraId="594FBC26" w14:textId="77777777" w:rsidTr="00C541C1">
        <w:tblPrEx>
          <w:tblCellMar>
            <w:top w:w="0" w:type="dxa"/>
            <w:bottom w:w="0" w:type="dxa"/>
          </w:tblCellMar>
        </w:tblPrEx>
        <w:trPr>
          <w:trHeight w:val="20"/>
        </w:trPr>
        <w:tc>
          <w:tcPr>
            <w:tcW w:w="8712" w:type="dxa"/>
            <w:gridSpan w:val="2"/>
          </w:tcPr>
          <w:p w14:paraId="02708A19" w14:textId="77777777" w:rsidR="002308EF" w:rsidRPr="009C1F99" w:rsidRDefault="002308EF" w:rsidP="00C541C1">
            <w:pPr>
              <w:pStyle w:val="Texto"/>
              <w:spacing w:before="40" w:after="40" w:line="229" w:lineRule="exact"/>
              <w:ind w:firstLine="0"/>
              <w:jc w:val="center"/>
              <w:rPr>
                <w:b/>
                <w:szCs w:val="22"/>
              </w:rPr>
            </w:pPr>
            <w:r w:rsidRPr="009C1F99">
              <w:rPr>
                <w:b/>
                <w:szCs w:val="22"/>
              </w:rPr>
              <w:t>Objetivo y Campo de Aplicación</w:t>
            </w:r>
          </w:p>
          <w:p w14:paraId="326EA229" w14:textId="77777777" w:rsidR="002308EF" w:rsidRPr="009C1F99" w:rsidRDefault="002308EF" w:rsidP="00C541C1">
            <w:pPr>
              <w:pStyle w:val="Texto"/>
              <w:spacing w:before="40" w:after="40" w:line="229" w:lineRule="exact"/>
              <w:ind w:firstLine="0"/>
              <w:rPr>
                <w:szCs w:val="22"/>
              </w:rPr>
            </w:pPr>
            <w:r w:rsidRPr="009C1F99">
              <w:rPr>
                <w:szCs w:val="22"/>
              </w:rPr>
              <w:t>Esta norma de referencia establece las características técnicas y de control de calidad que deben cumplir las cuchillas de 3 polos de operación en grupo con o sin carga y monopolares de operación con pértiga, para tensiones nominales hasta 123kV para perfil a 180 º o hasta 38 kV para perfil en “V”, que adquiere CFE para usarse en líneas de subtrasmisión, circuitos y redes de distribución aérea.</w:t>
            </w:r>
          </w:p>
        </w:tc>
      </w:tr>
      <w:tr w:rsidR="002308EF" w:rsidRPr="009C1F99" w14:paraId="7D395E69" w14:textId="77777777" w:rsidTr="00C541C1">
        <w:tblPrEx>
          <w:tblCellMar>
            <w:top w:w="0" w:type="dxa"/>
            <w:bottom w:w="0" w:type="dxa"/>
          </w:tblCellMar>
        </w:tblPrEx>
        <w:trPr>
          <w:trHeight w:val="20"/>
        </w:trPr>
        <w:tc>
          <w:tcPr>
            <w:tcW w:w="8712" w:type="dxa"/>
            <w:gridSpan w:val="2"/>
            <w:tcBorders>
              <w:bottom w:val="single" w:sz="6" w:space="0" w:color="auto"/>
            </w:tcBorders>
          </w:tcPr>
          <w:p w14:paraId="62F1EE4F" w14:textId="77777777" w:rsidR="002308EF" w:rsidRPr="009C1F99" w:rsidRDefault="002308EF" w:rsidP="00C541C1">
            <w:pPr>
              <w:pStyle w:val="Texto"/>
              <w:spacing w:before="40" w:after="40" w:line="229" w:lineRule="exact"/>
              <w:ind w:firstLine="0"/>
              <w:jc w:val="center"/>
              <w:rPr>
                <w:b/>
                <w:szCs w:val="22"/>
              </w:rPr>
            </w:pPr>
            <w:r w:rsidRPr="009C1F99">
              <w:rPr>
                <w:b/>
                <w:szCs w:val="22"/>
              </w:rPr>
              <w:t>Concordancia con normas mexicanas o internacionales</w:t>
            </w:r>
          </w:p>
          <w:p w14:paraId="76502F74" w14:textId="77777777" w:rsidR="002308EF" w:rsidRPr="009C1F99" w:rsidRDefault="002308EF" w:rsidP="00C541C1">
            <w:pPr>
              <w:pStyle w:val="Texto"/>
              <w:spacing w:before="40" w:after="40" w:line="229" w:lineRule="exact"/>
              <w:ind w:firstLine="0"/>
              <w:rPr>
                <w:szCs w:val="22"/>
              </w:rPr>
            </w:pPr>
            <w:r w:rsidRPr="009C1F99">
              <w:rPr>
                <w:szCs w:val="22"/>
              </w:rPr>
              <w:t>Esta norma de referencia coincide parcialmente con las normas IEC 60168, 60265-1, 60273, 60383-1, 60507 y la 60815.</w:t>
            </w:r>
          </w:p>
        </w:tc>
      </w:tr>
    </w:tbl>
    <w:p w14:paraId="1CE7EA4B"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16C4CEBA" w14:textId="77777777" w:rsidTr="00C541C1">
        <w:tblPrEx>
          <w:tblCellMar>
            <w:top w:w="0" w:type="dxa"/>
            <w:bottom w:w="0" w:type="dxa"/>
          </w:tblCellMar>
        </w:tblPrEx>
        <w:trPr>
          <w:trHeight w:val="20"/>
        </w:trPr>
        <w:tc>
          <w:tcPr>
            <w:tcW w:w="3094" w:type="dxa"/>
            <w:shd w:val="pct12" w:color="auto" w:fill="auto"/>
          </w:tcPr>
          <w:p w14:paraId="0813F460" w14:textId="77777777" w:rsidR="002308EF" w:rsidRPr="009C1F99" w:rsidRDefault="002308EF" w:rsidP="00C541C1">
            <w:pPr>
              <w:pStyle w:val="Texto"/>
              <w:spacing w:before="40" w:after="40" w:line="229" w:lineRule="exact"/>
              <w:ind w:firstLine="0"/>
              <w:jc w:val="center"/>
              <w:rPr>
                <w:b/>
                <w:szCs w:val="22"/>
              </w:rPr>
            </w:pPr>
            <w:r w:rsidRPr="009C1F99">
              <w:rPr>
                <w:b/>
                <w:szCs w:val="22"/>
              </w:rPr>
              <w:t>CLAVE O CÓDIGO</w:t>
            </w:r>
          </w:p>
        </w:tc>
        <w:tc>
          <w:tcPr>
            <w:tcW w:w="5618" w:type="dxa"/>
            <w:shd w:val="pct12" w:color="auto" w:fill="auto"/>
          </w:tcPr>
          <w:p w14:paraId="0092B20A" w14:textId="77777777" w:rsidR="002308EF" w:rsidRPr="009C1F99" w:rsidRDefault="002308EF" w:rsidP="00C541C1">
            <w:pPr>
              <w:pStyle w:val="Texto"/>
              <w:spacing w:before="40" w:after="40" w:line="229" w:lineRule="exact"/>
              <w:ind w:firstLine="0"/>
              <w:jc w:val="center"/>
              <w:rPr>
                <w:b/>
                <w:szCs w:val="22"/>
              </w:rPr>
            </w:pPr>
            <w:r w:rsidRPr="009C1F99">
              <w:rPr>
                <w:b/>
                <w:szCs w:val="22"/>
              </w:rPr>
              <w:t>TÍTULO DE LA NORMA</w:t>
            </w:r>
          </w:p>
        </w:tc>
      </w:tr>
      <w:tr w:rsidR="002308EF" w:rsidRPr="00036EAA" w14:paraId="2B54825E" w14:textId="77777777" w:rsidTr="00C541C1">
        <w:tblPrEx>
          <w:tblCellMar>
            <w:top w:w="0" w:type="dxa"/>
            <w:bottom w:w="0" w:type="dxa"/>
          </w:tblCellMar>
        </w:tblPrEx>
        <w:trPr>
          <w:trHeight w:val="20"/>
        </w:trPr>
        <w:tc>
          <w:tcPr>
            <w:tcW w:w="3094" w:type="dxa"/>
          </w:tcPr>
          <w:p w14:paraId="173B65AE"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NRF-007-CFE-2004</w:t>
            </w:r>
          </w:p>
        </w:tc>
        <w:tc>
          <w:tcPr>
            <w:tcW w:w="5618" w:type="dxa"/>
          </w:tcPr>
          <w:p w14:paraId="5CB8745A"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AISLADORES SOPORTE TIPO COLUMNA</w:t>
            </w:r>
          </w:p>
        </w:tc>
      </w:tr>
      <w:tr w:rsidR="002308EF" w:rsidRPr="009C1F99" w14:paraId="7AFD3084" w14:textId="77777777" w:rsidTr="00C541C1">
        <w:tblPrEx>
          <w:tblCellMar>
            <w:top w:w="0" w:type="dxa"/>
            <w:bottom w:w="0" w:type="dxa"/>
          </w:tblCellMar>
        </w:tblPrEx>
        <w:trPr>
          <w:trHeight w:val="20"/>
        </w:trPr>
        <w:tc>
          <w:tcPr>
            <w:tcW w:w="8712" w:type="dxa"/>
            <w:gridSpan w:val="2"/>
          </w:tcPr>
          <w:p w14:paraId="641A0DE3" w14:textId="77777777" w:rsidR="002308EF" w:rsidRPr="009C1F99" w:rsidRDefault="002308EF" w:rsidP="00C541C1">
            <w:pPr>
              <w:pStyle w:val="Texto"/>
              <w:spacing w:before="40" w:after="40" w:line="229" w:lineRule="exact"/>
              <w:ind w:firstLine="0"/>
              <w:jc w:val="center"/>
              <w:rPr>
                <w:b/>
                <w:szCs w:val="22"/>
              </w:rPr>
            </w:pPr>
            <w:r w:rsidRPr="009C1F99">
              <w:rPr>
                <w:b/>
                <w:szCs w:val="22"/>
              </w:rPr>
              <w:t>Objetivo</w:t>
            </w:r>
          </w:p>
          <w:p w14:paraId="5693B114" w14:textId="77777777" w:rsidR="002308EF" w:rsidRPr="009C1F99" w:rsidRDefault="002308EF" w:rsidP="00C541C1">
            <w:pPr>
              <w:pStyle w:val="Texto"/>
              <w:spacing w:before="40" w:after="40" w:line="229" w:lineRule="exact"/>
              <w:ind w:firstLine="0"/>
              <w:rPr>
                <w:szCs w:val="22"/>
              </w:rPr>
            </w:pPr>
            <w:r w:rsidRPr="009C1F99">
              <w:rPr>
                <w:szCs w:val="22"/>
              </w:rPr>
              <w:t>Establecer las características electromecánicas, dimensionales y pruebas, que deben cumplir los aisladores soporte tipo columna.</w:t>
            </w:r>
          </w:p>
        </w:tc>
      </w:tr>
      <w:tr w:rsidR="002308EF" w:rsidRPr="009C1F99" w14:paraId="79977E2E" w14:textId="77777777" w:rsidTr="00C541C1">
        <w:tblPrEx>
          <w:tblCellMar>
            <w:top w:w="0" w:type="dxa"/>
            <w:bottom w:w="0" w:type="dxa"/>
          </w:tblCellMar>
        </w:tblPrEx>
        <w:trPr>
          <w:trHeight w:val="20"/>
        </w:trPr>
        <w:tc>
          <w:tcPr>
            <w:tcW w:w="8712" w:type="dxa"/>
            <w:gridSpan w:val="2"/>
          </w:tcPr>
          <w:p w14:paraId="5E3B3981" w14:textId="77777777" w:rsidR="002308EF" w:rsidRPr="009C1F99" w:rsidRDefault="002308EF" w:rsidP="00C541C1">
            <w:pPr>
              <w:pStyle w:val="Texto"/>
              <w:spacing w:before="40" w:after="40" w:line="229" w:lineRule="exact"/>
              <w:ind w:firstLine="0"/>
              <w:jc w:val="center"/>
              <w:rPr>
                <w:b/>
                <w:szCs w:val="22"/>
              </w:rPr>
            </w:pPr>
            <w:r w:rsidRPr="009C1F99">
              <w:rPr>
                <w:b/>
                <w:szCs w:val="22"/>
              </w:rPr>
              <w:t>Campo de aplicación</w:t>
            </w:r>
          </w:p>
          <w:p w14:paraId="2119E5F4" w14:textId="77777777" w:rsidR="002308EF" w:rsidRPr="009C1F99" w:rsidRDefault="002308EF" w:rsidP="00C541C1">
            <w:pPr>
              <w:pStyle w:val="Texto"/>
              <w:spacing w:before="40" w:after="40" w:line="229" w:lineRule="exact"/>
              <w:ind w:firstLine="0"/>
              <w:rPr>
                <w:b/>
                <w:szCs w:val="22"/>
              </w:rPr>
            </w:pPr>
            <w:r w:rsidRPr="009C1F99">
              <w:rPr>
                <w:szCs w:val="22"/>
              </w:rPr>
              <w:t>Aplica para los aisladores soporte tipo columna de porcelana o vidrio templado con herrajes de sujeción externos para uso en las instalaciones de CFE.</w:t>
            </w:r>
          </w:p>
        </w:tc>
      </w:tr>
      <w:tr w:rsidR="002308EF" w:rsidRPr="009C1F99" w14:paraId="0870BD98" w14:textId="77777777" w:rsidTr="00C541C1">
        <w:tblPrEx>
          <w:tblCellMar>
            <w:top w:w="0" w:type="dxa"/>
            <w:bottom w:w="0" w:type="dxa"/>
          </w:tblCellMar>
        </w:tblPrEx>
        <w:trPr>
          <w:trHeight w:val="20"/>
        </w:trPr>
        <w:tc>
          <w:tcPr>
            <w:tcW w:w="8712" w:type="dxa"/>
            <w:gridSpan w:val="2"/>
            <w:tcBorders>
              <w:bottom w:val="single" w:sz="6" w:space="0" w:color="auto"/>
            </w:tcBorders>
          </w:tcPr>
          <w:p w14:paraId="43D0A1EC" w14:textId="77777777" w:rsidR="002308EF" w:rsidRPr="009C1F99" w:rsidRDefault="002308EF" w:rsidP="00C541C1">
            <w:pPr>
              <w:pStyle w:val="Texto"/>
              <w:spacing w:before="40" w:after="40" w:line="229" w:lineRule="exact"/>
              <w:ind w:firstLine="0"/>
              <w:jc w:val="center"/>
              <w:rPr>
                <w:b/>
                <w:szCs w:val="22"/>
              </w:rPr>
            </w:pPr>
            <w:r w:rsidRPr="009C1F99">
              <w:rPr>
                <w:b/>
                <w:szCs w:val="22"/>
              </w:rPr>
              <w:t>Concordancia con normas internacionales</w:t>
            </w:r>
          </w:p>
          <w:p w14:paraId="35E0B446" w14:textId="77777777" w:rsidR="002308EF" w:rsidRPr="009C1F99" w:rsidRDefault="002308EF" w:rsidP="00C541C1">
            <w:pPr>
              <w:pStyle w:val="Texto"/>
              <w:spacing w:before="40" w:after="40" w:line="229" w:lineRule="exact"/>
              <w:ind w:firstLine="0"/>
              <w:rPr>
                <w:b/>
                <w:szCs w:val="22"/>
              </w:rPr>
            </w:pPr>
            <w:r w:rsidRPr="009C1F99">
              <w:rPr>
                <w:szCs w:val="22"/>
              </w:rPr>
              <w:t>Esta Norma de referencia coincide básicamente con la Norma Internacional IEC 60168 y difiere en los incisos 1.3, 4.5, 4.6, 4.8, 5.1, 5.2, 5.4, 5.5, 5.6 y 5.7; con la Norma IEC 60273 y difiere en la tabla IV.</w:t>
            </w:r>
          </w:p>
        </w:tc>
      </w:tr>
      <w:tr w:rsidR="002308EF" w:rsidRPr="009C1F99" w14:paraId="0ECB823D" w14:textId="77777777" w:rsidTr="00C541C1">
        <w:tblPrEx>
          <w:tblCellMar>
            <w:top w:w="0" w:type="dxa"/>
            <w:bottom w:w="0" w:type="dxa"/>
          </w:tblCellMar>
        </w:tblPrEx>
        <w:trPr>
          <w:trHeight w:val="20"/>
        </w:trPr>
        <w:tc>
          <w:tcPr>
            <w:tcW w:w="3094" w:type="dxa"/>
            <w:shd w:val="pct12" w:color="auto" w:fill="auto"/>
          </w:tcPr>
          <w:p w14:paraId="682633BA"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2" w:color="auto" w:fill="auto"/>
          </w:tcPr>
          <w:p w14:paraId="1C9B59AA"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4559A6C6" w14:textId="77777777" w:rsidTr="00C541C1">
        <w:tblPrEx>
          <w:tblCellMar>
            <w:top w:w="0" w:type="dxa"/>
            <w:bottom w:w="0" w:type="dxa"/>
          </w:tblCellMar>
        </w:tblPrEx>
        <w:trPr>
          <w:trHeight w:val="20"/>
        </w:trPr>
        <w:tc>
          <w:tcPr>
            <w:tcW w:w="3094" w:type="dxa"/>
          </w:tcPr>
          <w:p w14:paraId="30500978"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NRF-008-CFE-2000</w:t>
            </w:r>
          </w:p>
        </w:tc>
        <w:tc>
          <w:tcPr>
            <w:tcW w:w="5618" w:type="dxa"/>
          </w:tcPr>
          <w:p w14:paraId="098819FD"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BOQUILLAS DE PORCELANA PARA EQUIPO DE DISTRIBUCIÓN CON TENSIONES DE OPERACIÓN DE 38 KV Y MENORES</w:t>
            </w:r>
          </w:p>
        </w:tc>
      </w:tr>
      <w:tr w:rsidR="002308EF" w:rsidRPr="009C1F99" w14:paraId="72CE3D1B" w14:textId="77777777" w:rsidTr="00C541C1">
        <w:tblPrEx>
          <w:tblCellMar>
            <w:top w:w="0" w:type="dxa"/>
            <w:bottom w:w="0" w:type="dxa"/>
          </w:tblCellMar>
        </w:tblPrEx>
        <w:trPr>
          <w:trHeight w:val="20"/>
        </w:trPr>
        <w:tc>
          <w:tcPr>
            <w:tcW w:w="8712" w:type="dxa"/>
            <w:gridSpan w:val="2"/>
          </w:tcPr>
          <w:p w14:paraId="1B5FC5AF" w14:textId="77777777" w:rsidR="002308EF" w:rsidRPr="009C1F99" w:rsidRDefault="002308EF" w:rsidP="00C541C1">
            <w:pPr>
              <w:pStyle w:val="Texto"/>
              <w:spacing w:before="40" w:after="40" w:line="240" w:lineRule="exact"/>
              <w:ind w:firstLine="0"/>
              <w:jc w:val="center"/>
              <w:rPr>
                <w:b/>
                <w:szCs w:val="22"/>
              </w:rPr>
            </w:pPr>
            <w:r w:rsidRPr="009C1F99">
              <w:rPr>
                <w:b/>
                <w:szCs w:val="22"/>
              </w:rPr>
              <w:t>Objetivo y Campo de Aplicación</w:t>
            </w:r>
          </w:p>
          <w:p w14:paraId="442F968D" w14:textId="77777777" w:rsidR="002308EF" w:rsidRPr="009C1F99" w:rsidRDefault="002308EF" w:rsidP="00C541C1">
            <w:pPr>
              <w:pStyle w:val="Texto"/>
              <w:spacing w:before="40" w:after="40" w:line="240" w:lineRule="exact"/>
              <w:ind w:firstLine="0"/>
              <w:rPr>
                <w:szCs w:val="22"/>
              </w:rPr>
            </w:pPr>
            <w:r w:rsidRPr="009C1F99">
              <w:rPr>
                <w:szCs w:val="22"/>
              </w:rPr>
              <w:t xml:space="preserve">Establecer las características técnicas y de control de calidad que deben cumplir las boquillas de porcelana para equipos de distribución, para tensiones de operación del sistema </w:t>
            </w:r>
            <w:r w:rsidRPr="009C1F99">
              <w:rPr>
                <w:szCs w:val="22"/>
                <w:u w:val="single"/>
              </w:rPr>
              <w:fldChar w:fldCharType="begin"/>
            </w:r>
            <w:r w:rsidRPr="009C1F99">
              <w:rPr>
                <w:szCs w:val="22"/>
                <w:u w:val="single"/>
              </w:rPr>
              <w:instrText>símbolo 60 \f "Symbol" \s 11</w:instrText>
            </w:r>
            <w:r w:rsidRPr="009C1F99">
              <w:rPr>
                <w:szCs w:val="22"/>
                <w:u w:val="single"/>
              </w:rPr>
              <w:fldChar w:fldCharType="separate"/>
            </w:r>
            <w:r w:rsidRPr="009C1F99">
              <w:rPr>
                <w:szCs w:val="22"/>
                <w:u w:val="single"/>
              </w:rPr>
              <w:fldChar w:fldCharType="end"/>
            </w:r>
            <w:r w:rsidRPr="009C1F99">
              <w:rPr>
                <w:szCs w:val="22"/>
              </w:rPr>
              <w:t>1; 13,8; 23 y 34,5 kV que se instalan en equipos utilizados en la CFE tales como:</w:t>
            </w:r>
          </w:p>
          <w:p w14:paraId="70AF801A" w14:textId="77777777" w:rsidR="002308EF" w:rsidRPr="009C1F99" w:rsidRDefault="002308EF" w:rsidP="00C541C1">
            <w:pPr>
              <w:pStyle w:val="Texto"/>
              <w:spacing w:before="40" w:after="40" w:line="240" w:lineRule="exact"/>
              <w:ind w:left="432" w:hanging="432"/>
              <w:rPr>
                <w:szCs w:val="22"/>
              </w:rPr>
            </w:pPr>
            <w:r w:rsidRPr="00DA33F3">
              <w:rPr>
                <w:b/>
                <w:szCs w:val="22"/>
              </w:rPr>
              <w:t>a)</w:t>
            </w:r>
            <w:r w:rsidRPr="009C1F99">
              <w:rPr>
                <w:szCs w:val="22"/>
              </w:rPr>
              <w:tab/>
              <w:t>Transformadores de distribución.</w:t>
            </w:r>
          </w:p>
          <w:p w14:paraId="17D26055" w14:textId="77777777" w:rsidR="002308EF" w:rsidRPr="009C1F99" w:rsidRDefault="002308EF" w:rsidP="00C541C1">
            <w:pPr>
              <w:pStyle w:val="Texto"/>
              <w:spacing w:before="40" w:after="40" w:line="240" w:lineRule="exact"/>
              <w:ind w:left="432" w:hanging="432"/>
              <w:rPr>
                <w:szCs w:val="22"/>
              </w:rPr>
            </w:pPr>
            <w:r w:rsidRPr="00DA33F3">
              <w:rPr>
                <w:b/>
                <w:szCs w:val="22"/>
              </w:rPr>
              <w:t>b)</w:t>
            </w:r>
            <w:r w:rsidRPr="009C1F99">
              <w:rPr>
                <w:szCs w:val="22"/>
              </w:rPr>
              <w:tab/>
              <w:t>Interruptores de potencia de media tensión.</w:t>
            </w:r>
          </w:p>
          <w:p w14:paraId="7CC64C28" w14:textId="77777777" w:rsidR="002308EF" w:rsidRPr="009C1F99" w:rsidRDefault="002308EF" w:rsidP="00C541C1">
            <w:pPr>
              <w:pStyle w:val="Texto"/>
              <w:spacing w:before="40" w:after="40" w:line="240" w:lineRule="exact"/>
              <w:ind w:left="432" w:hanging="432"/>
              <w:rPr>
                <w:szCs w:val="22"/>
              </w:rPr>
            </w:pPr>
            <w:r w:rsidRPr="00DA33F3">
              <w:rPr>
                <w:b/>
                <w:szCs w:val="22"/>
              </w:rPr>
              <w:t>c)</w:t>
            </w:r>
            <w:r w:rsidRPr="009C1F99">
              <w:rPr>
                <w:szCs w:val="22"/>
              </w:rPr>
              <w:tab/>
              <w:t>Restauradores, seccionalizadores y desconectadores.</w:t>
            </w:r>
          </w:p>
          <w:p w14:paraId="5E648BF9" w14:textId="77777777" w:rsidR="002308EF" w:rsidRPr="009C1F99" w:rsidRDefault="002308EF" w:rsidP="00C541C1">
            <w:pPr>
              <w:pStyle w:val="Texto"/>
              <w:spacing w:before="40" w:after="40" w:line="240" w:lineRule="exact"/>
              <w:ind w:left="432" w:hanging="432"/>
              <w:rPr>
                <w:szCs w:val="22"/>
              </w:rPr>
            </w:pPr>
            <w:r w:rsidRPr="00DA33F3">
              <w:rPr>
                <w:b/>
                <w:szCs w:val="22"/>
              </w:rPr>
              <w:t>d)</w:t>
            </w:r>
            <w:r w:rsidRPr="009C1F99">
              <w:rPr>
                <w:szCs w:val="22"/>
              </w:rPr>
              <w:tab/>
              <w:t>Reguladores de tensión.</w:t>
            </w:r>
          </w:p>
          <w:p w14:paraId="525AA998" w14:textId="77777777" w:rsidR="002308EF" w:rsidRPr="009C1F99" w:rsidRDefault="002308EF" w:rsidP="00C541C1">
            <w:pPr>
              <w:pStyle w:val="Texto"/>
              <w:spacing w:before="40" w:after="40" w:line="240" w:lineRule="exact"/>
              <w:ind w:left="432" w:hanging="432"/>
              <w:rPr>
                <w:szCs w:val="22"/>
              </w:rPr>
            </w:pPr>
            <w:r w:rsidRPr="00DA33F3">
              <w:rPr>
                <w:b/>
                <w:szCs w:val="22"/>
              </w:rPr>
              <w:t>e)</w:t>
            </w:r>
            <w:r w:rsidRPr="009C1F99">
              <w:rPr>
                <w:szCs w:val="22"/>
              </w:rPr>
              <w:tab/>
              <w:t>Capacitores.</w:t>
            </w:r>
          </w:p>
          <w:p w14:paraId="7B2919C3" w14:textId="77777777" w:rsidR="002308EF" w:rsidRPr="009C1F99" w:rsidRDefault="002308EF" w:rsidP="00C541C1">
            <w:pPr>
              <w:pStyle w:val="Texto"/>
              <w:spacing w:before="40" w:after="40" w:line="240" w:lineRule="exact"/>
              <w:ind w:left="432" w:hanging="432"/>
              <w:rPr>
                <w:szCs w:val="22"/>
              </w:rPr>
            </w:pPr>
            <w:r w:rsidRPr="00DA33F3">
              <w:rPr>
                <w:b/>
                <w:szCs w:val="22"/>
              </w:rPr>
              <w:t>f)</w:t>
            </w:r>
            <w:r w:rsidRPr="009C1F99">
              <w:rPr>
                <w:szCs w:val="22"/>
              </w:rPr>
              <w:tab/>
              <w:t>Equipos de medición en media tensión.</w:t>
            </w:r>
          </w:p>
        </w:tc>
      </w:tr>
      <w:tr w:rsidR="002308EF" w:rsidRPr="009C1F99" w14:paraId="1D28D5D4" w14:textId="77777777" w:rsidTr="00C541C1">
        <w:tblPrEx>
          <w:tblCellMar>
            <w:top w:w="0" w:type="dxa"/>
            <w:bottom w:w="0" w:type="dxa"/>
          </w:tblCellMar>
        </w:tblPrEx>
        <w:trPr>
          <w:trHeight w:val="20"/>
        </w:trPr>
        <w:tc>
          <w:tcPr>
            <w:tcW w:w="8712" w:type="dxa"/>
            <w:gridSpan w:val="2"/>
          </w:tcPr>
          <w:p w14:paraId="6D0B2AF8" w14:textId="77777777" w:rsidR="002308EF" w:rsidRPr="009C1F99" w:rsidRDefault="002308EF" w:rsidP="00C541C1">
            <w:pPr>
              <w:pStyle w:val="Texto"/>
              <w:spacing w:before="40" w:after="40" w:line="240" w:lineRule="exact"/>
              <w:ind w:firstLine="0"/>
              <w:jc w:val="center"/>
              <w:rPr>
                <w:b/>
                <w:szCs w:val="22"/>
              </w:rPr>
            </w:pPr>
            <w:r w:rsidRPr="009C1F99">
              <w:rPr>
                <w:b/>
                <w:szCs w:val="22"/>
              </w:rPr>
              <w:t>Concordancia con normas mexicanas o internacionales</w:t>
            </w:r>
          </w:p>
          <w:p w14:paraId="607C572A" w14:textId="77777777" w:rsidR="002308EF" w:rsidRPr="009C1F99" w:rsidRDefault="002308EF" w:rsidP="00C541C1">
            <w:pPr>
              <w:pStyle w:val="Texto"/>
              <w:spacing w:before="40" w:after="40" w:line="240" w:lineRule="exact"/>
              <w:ind w:firstLine="0"/>
              <w:rPr>
                <w:szCs w:val="22"/>
              </w:rPr>
            </w:pPr>
            <w:r w:rsidRPr="009C1F99">
              <w:rPr>
                <w:szCs w:val="22"/>
              </w:rPr>
              <w:t>Esta norma de referencia coincide parcialmente con las normas IEC 60137, IEC 60507 y la IEC 60672 partes 1, 2 y 3.</w:t>
            </w:r>
          </w:p>
        </w:tc>
      </w:tr>
    </w:tbl>
    <w:p w14:paraId="429FEB40"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3DB72B1E" w14:textId="77777777" w:rsidTr="00C541C1">
        <w:tblPrEx>
          <w:tblCellMar>
            <w:top w:w="0" w:type="dxa"/>
            <w:bottom w:w="0" w:type="dxa"/>
          </w:tblCellMar>
        </w:tblPrEx>
        <w:trPr>
          <w:trHeight w:val="20"/>
        </w:trPr>
        <w:tc>
          <w:tcPr>
            <w:tcW w:w="3094" w:type="dxa"/>
            <w:shd w:val="pct10" w:color="auto" w:fill="auto"/>
          </w:tcPr>
          <w:p w14:paraId="0C10C9CC" w14:textId="77777777" w:rsidR="002308EF" w:rsidRPr="009C1F99" w:rsidRDefault="002308EF" w:rsidP="00C541C1">
            <w:pPr>
              <w:pStyle w:val="Texto"/>
              <w:spacing w:before="40" w:after="40" w:line="229" w:lineRule="exact"/>
              <w:ind w:firstLine="0"/>
              <w:jc w:val="center"/>
              <w:rPr>
                <w:b/>
                <w:szCs w:val="22"/>
              </w:rPr>
            </w:pPr>
            <w:r w:rsidRPr="009C1F99">
              <w:rPr>
                <w:b/>
                <w:szCs w:val="22"/>
              </w:rPr>
              <w:t>CLAVE O CÓDIGO</w:t>
            </w:r>
          </w:p>
        </w:tc>
        <w:tc>
          <w:tcPr>
            <w:tcW w:w="5618" w:type="dxa"/>
            <w:shd w:val="pct10" w:color="auto" w:fill="auto"/>
          </w:tcPr>
          <w:p w14:paraId="7B1A5EE3" w14:textId="77777777" w:rsidR="002308EF" w:rsidRPr="009C1F99" w:rsidRDefault="002308EF" w:rsidP="00C541C1">
            <w:pPr>
              <w:pStyle w:val="Texto"/>
              <w:spacing w:before="40" w:after="40" w:line="229" w:lineRule="exact"/>
              <w:ind w:firstLine="0"/>
              <w:jc w:val="center"/>
              <w:rPr>
                <w:b/>
                <w:szCs w:val="22"/>
              </w:rPr>
            </w:pPr>
            <w:r w:rsidRPr="009C1F99">
              <w:rPr>
                <w:b/>
                <w:szCs w:val="22"/>
              </w:rPr>
              <w:t xml:space="preserve">TÍTULO DE LA NORMA </w:t>
            </w:r>
          </w:p>
        </w:tc>
      </w:tr>
      <w:tr w:rsidR="002308EF" w:rsidRPr="00036EAA" w14:paraId="5517F40C" w14:textId="77777777" w:rsidTr="00C541C1">
        <w:tblPrEx>
          <w:tblCellMar>
            <w:top w:w="0" w:type="dxa"/>
            <w:bottom w:w="0" w:type="dxa"/>
          </w:tblCellMar>
        </w:tblPrEx>
        <w:trPr>
          <w:trHeight w:val="20"/>
        </w:trPr>
        <w:tc>
          <w:tcPr>
            <w:tcW w:w="3094" w:type="dxa"/>
          </w:tcPr>
          <w:p w14:paraId="36FDF318"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NRF-009-CFE-2000</w:t>
            </w:r>
          </w:p>
        </w:tc>
        <w:tc>
          <w:tcPr>
            <w:tcW w:w="5618" w:type="dxa"/>
          </w:tcPr>
          <w:p w14:paraId="4763A75A" w14:textId="77777777" w:rsidR="002308EF" w:rsidRPr="00036EAA" w:rsidRDefault="002308EF" w:rsidP="00C541C1">
            <w:pPr>
              <w:pStyle w:val="Texto"/>
              <w:spacing w:before="40" w:after="40" w:line="229" w:lineRule="exact"/>
              <w:ind w:firstLine="0"/>
              <w:jc w:val="center"/>
              <w:rPr>
                <w:b/>
                <w:sz w:val="16"/>
                <w:szCs w:val="22"/>
              </w:rPr>
            </w:pPr>
            <w:r w:rsidRPr="00036EAA">
              <w:rPr>
                <w:b/>
                <w:sz w:val="16"/>
                <w:szCs w:val="22"/>
              </w:rPr>
              <w:t>AISLANTE LÍQUIDO SINTÉTICO PARA EQUIPO ELÉCTRICO</w:t>
            </w:r>
          </w:p>
        </w:tc>
      </w:tr>
      <w:tr w:rsidR="002308EF" w:rsidRPr="009C1F99" w14:paraId="1F1AE6C8" w14:textId="77777777" w:rsidTr="00C541C1">
        <w:tblPrEx>
          <w:tblCellMar>
            <w:top w:w="0" w:type="dxa"/>
            <w:bottom w:w="0" w:type="dxa"/>
          </w:tblCellMar>
        </w:tblPrEx>
        <w:trPr>
          <w:trHeight w:val="20"/>
        </w:trPr>
        <w:tc>
          <w:tcPr>
            <w:tcW w:w="8712" w:type="dxa"/>
            <w:gridSpan w:val="2"/>
          </w:tcPr>
          <w:p w14:paraId="12FA4DB9" w14:textId="77777777" w:rsidR="002308EF" w:rsidRPr="009C1F99" w:rsidRDefault="002308EF" w:rsidP="00C541C1">
            <w:pPr>
              <w:pStyle w:val="Texto"/>
              <w:spacing w:before="40" w:after="40" w:line="229" w:lineRule="exact"/>
              <w:ind w:firstLine="0"/>
              <w:jc w:val="center"/>
              <w:rPr>
                <w:b/>
                <w:szCs w:val="22"/>
              </w:rPr>
            </w:pPr>
            <w:r w:rsidRPr="009C1F99">
              <w:rPr>
                <w:b/>
                <w:szCs w:val="22"/>
              </w:rPr>
              <w:t>Objetivo</w:t>
            </w:r>
          </w:p>
          <w:p w14:paraId="2784721F" w14:textId="77777777" w:rsidR="002308EF" w:rsidRPr="009C1F99" w:rsidRDefault="002308EF" w:rsidP="00C541C1">
            <w:pPr>
              <w:pStyle w:val="Texto"/>
              <w:spacing w:before="40" w:after="40" w:line="229" w:lineRule="exact"/>
              <w:ind w:firstLine="0"/>
              <w:rPr>
                <w:szCs w:val="22"/>
              </w:rPr>
            </w:pPr>
            <w:r w:rsidRPr="009C1F99">
              <w:rPr>
                <w:szCs w:val="22"/>
              </w:rPr>
              <w:t>Esta norma establece las características físicas, químicas y eléctricas, los requerimientos de envase y de almacenamiento que debe cumplir el aislante líquido sintético para equipo eléctrico.</w:t>
            </w:r>
          </w:p>
        </w:tc>
      </w:tr>
      <w:tr w:rsidR="002308EF" w:rsidRPr="009C1F99" w14:paraId="6A0062D2" w14:textId="77777777" w:rsidTr="00C541C1">
        <w:tblPrEx>
          <w:tblCellMar>
            <w:top w:w="0" w:type="dxa"/>
            <w:bottom w:w="0" w:type="dxa"/>
          </w:tblCellMar>
        </w:tblPrEx>
        <w:trPr>
          <w:trHeight w:val="20"/>
        </w:trPr>
        <w:tc>
          <w:tcPr>
            <w:tcW w:w="8712" w:type="dxa"/>
            <w:gridSpan w:val="2"/>
          </w:tcPr>
          <w:p w14:paraId="66144020" w14:textId="77777777" w:rsidR="002308EF" w:rsidRPr="009C1F99" w:rsidRDefault="002308EF" w:rsidP="00C541C1">
            <w:pPr>
              <w:pStyle w:val="Texto"/>
              <w:spacing w:before="40" w:after="40" w:line="229" w:lineRule="exact"/>
              <w:ind w:firstLine="0"/>
              <w:jc w:val="center"/>
              <w:rPr>
                <w:b/>
                <w:szCs w:val="22"/>
              </w:rPr>
            </w:pPr>
            <w:r w:rsidRPr="009C1F99">
              <w:rPr>
                <w:b/>
                <w:szCs w:val="22"/>
              </w:rPr>
              <w:t>Campo de Aplicación</w:t>
            </w:r>
          </w:p>
          <w:p w14:paraId="31ECF1AE" w14:textId="77777777" w:rsidR="002308EF" w:rsidRPr="009C1F99" w:rsidRDefault="002308EF" w:rsidP="00C541C1">
            <w:pPr>
              <w:pStyle w:val="Texto"/>
              <w:spacing w:before="40" w:after="40" w:line="229" w:lineRule="exact"/>
              <w:ind w:firstLine="0"/>
              <w:rPr>
                <w:szCs w:val="22"/>
              </w:rPr>
            </w:pPr>
            <w:r w:rsidRPr="009C1F99">
              <w:rPr>
                <w:szCs w:val="22"/>
              </w:rPr>
              <w:t>Esta norma de referencia aplica para todo el equipo eléctrico de CFE wur utilice aislante líquido sintético.</w:t>
            </w:r>
          </w:p>
        </w:tc>
      </w:tr>
      <w:tr w:rsidR="002308EF" w:rsidRPr="009C1F99" w14:paraId="7DD7A6FE" w14:textId="77777777" w:rsidTr="00C541C1">
        <w:tblPrEx>
          <w:tblCellMar>
            <w:top w:w="0" w:type="dxa"/>
            <w:bottom w:w="0" w:type="dxa"/>
          </w:tblCellMar>
        </w:tblPrEx>
        <w:trPr>
          <w:trHeight w:val="20"/>
        </w:trPr>
        <w:tc>
          <w:tcPr>
            <w:tcW w:w="8712" w:type="dxa"/>
            <w:gridSpan w:val="2"/>
          </w:tcPr>
          <w:p w14:paraId="2BDBFE7D" w14:textId="77777777" w:rsidR="002308EF" w:rsidRPr="009C1F99" w:rsidRDefault="002308EF" w:rsidP="00C541C1">
            <w:pPr>
              <w:pStyle w:val="Texto"/>
              <w:spacing w:before="40" w:after="40" w:line="229" w:lineRule="exact"/>
              <w:ind w:firstLine="0"/>
              <w:jc w:val="center"/>
              <w:rPr>
                <w:b/>
                <w:szCs w:val="22"/>
              </w:rPr>
            </w:pPr>
            <w:r w:rsidRPr="009C1F99">
              <w:rPr>
                <w:b/>
                <w:szCs w:val="22"/>
              </w:rPr>
              <w:lastRenderedPageBreak/>
              <w:t>Concordancia con normas mexicanas o internacionales</w:t>
            </w:r>
          </w:p>
          <w:p w14:paraId="31BEBFFA" w14:textId="77777777" w:rsidR="002308EF" w:rsidRPr="009C1F99" w:rsidRDefault="002308EF" w:rsidP="00C541C1">
            <w:pPr>
              <w:pStyle w:val="Texto"/>
              <w:spacing w:before="40" w:after="40" w:line="229" w:lineRule="exact"/>
              <w:ind w:firstLine="0"/>
              <w:rPr>
                <w:szCs w:val="22"/>
              </w:rPr>
            </w:pPr>
            <w:r w:rsidRPr="009C1F99">
              <w:rPr>
                <w:szCs w:val="22"/>
              </w:rPr>
              <w:t>No puede establecerse concordancia con las normas internacionales por no existir referencias al momento de la elaboración de la presente norma de referencia.</w:t>
            </w:r>
          </w:p>
        </w:tc>
      </w:tr>
      <w:tr w:rsidR="002308EF" w:rsidRPr="009C1F99" w14:paraId="22ACB382" w14:textId="77777777" w:rsidTr="00C541C1">
        <w:tblPrEx>
          <w:tblCellMar>
            <w:top w:w="0" w:type="dxa"/>
            <w:bottom w:w="0" w:type="dxa"/>
          </w:tblCellMar>
        </w:tblPrEx>
        <w:trPr>
          <w:trHeight w:val="20"/>
        </w:trPr>
        <w:tc>
          <w:tcPr>
            <w:tcW w:w="3094" w:type="dxa"/>
            <w:shd w:val="pct10" w:color="auto" w:fill="auto"/>
          </w:tcPr>
          <w:p w14:paraId="552E61EC"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0" w:color="auto" w:fill="auto"/>
          </w:tcPr>
          <w:p w14:paraId="6F6F7A1E"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0097E105" w14:textId="77777777" w:rsidTr="00C541C1">
        <w:tblPrEx>
          <w:tblCellMar>
            <w:top w:w="0" w:type="dxa"/>
            <w:bottom w:w="0" w:type="dxa"/>
          </w:tblCellMar>
        </w:tblPrEx>
        <w:trPr>
          <w:trHeight w:val="20"/>
        </w:trPr>
        <w:tc>
          <w:tcPr>
            <w:tcW w:w="3094" w:type="dxa"/>
          </w:tcPr>
          <w:p w14:paraId="566F3733"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NRF-010-CFE-2009</w:t>
            </w:r>
          </w:p>
        </w:tc>
        <w:tc>
          <w:tcPr>
            <w:tcW w:w="5618" w:type="dxa"/>
          </w:tcPr>
          <w:p w14:paraId="03A5897B"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TRANSPORTACIÓN ESPECIALIZADA DE CARGA</w:t>
            </w:r>
          </w:p>
        </w:tc>
      </w:tr>
      <w:tr w:rsidR="002308EF" w:rsidRPr="009C1F99" w14:paraId="6A16223C" w14:textId="77777777" w:rsidTr="00C541C1">
        <w:tblPrEx>
          <w:tblCellMar>
            <w:top w:w="0" w:type="dxa"/>
            <w:bottom w:w="0" w:type="dxa"/>
          </w:tblCellMar>
        </w:tblPrEx>
        <w:trPr>
          <w:trHeight w:val="20"/>
        </w:trPr>
        <w:tc>
          <w:tcPr>
            <w:tcW w:w="8712" w:type="dxa"/>
            <w:gridSpan w:val="2"/>
          </w:tcPr>
          <w:p w14:paraId="5DA02C2B" w14:textId="77777777" w:rsidR="002308EF" w:rsidRPr="009C1F99" w:rsidRDefault="002308EF" w:rsidP="00C541C1">
            <w:pPr>
              <w:pStyle w:val="Texto"/>
              <w:spacing w:before="40" w:after="40" w:line="240" w:lineRule="exact"/>
              <w:ind w:firstLine="0"/>
              <w:jc w:val="center"/>
              <w:rPr>
                <w:b/>
                <w:szCs w:val="22"/>
              </w:rPr>
            </w:pPr>
            <w:r w:rsidRPr="009C1F99">
              <w:rPr>
                <w:b/>
                <w:szCs w:val="22"/>
              </w:rPr>
              <w:t>Campo de Aplicación</w:t>
            </w:r>
          </w:p>
          <w:p w14:paraId="64CB6608" w14:textId="77777777" w:rsidR="002308EF" w:rsidRPr="009C1F99" w:rsidRDefault="002308EF" w:rsidP="00C541C1">
            <w:pPr>
              <w:pStyle w:val="Texto"/>
              <w:spacing w:before="40" w:after="40" w:line="240" w:lineRule="exact"/>
              <w:ind w:firstLine="0"/>
              <w:rPr>
                <w:szCs w:val="22"/>
              </w:rPr>
            </w:pPr>
            <w:r w:rsidRPr="009C1F99">
              <w:rPr>
                <w:szCs w:val="22"/>
              </w:rPr>
              <w:t>En el transporte especializado para el movimiento de piezas indivisibles con gran maza y/o dimensiones extraordinarias, propiedad de la CFE, sin importar las condiciones de entrega establecidas en el contrato de servicios para que exista corresponsabilidad entre la CFE y el prestador de servicio de la transportación de los bienes.</w:t>
            </w:r>
          </w:p>
        </w:tc>
      </w:tr>
      <w:tr w:rsidR="002308EF" w:rsidRPr="009C1F99" w14:paraId="76BD4DAE" w14:textId="77777777" w:rsidTr="00C541C1">
        <w:tblPrEx>
          <w:tblCellMar>
            <w:top w:w="0" w:type="dxa"/>
            <w:bottom w:w="0" w:type="dxa"/>
          </w:tblCellMar>
        </w:tblPrEx>
        <w:trPr>
          <w:trHeight w:val="20"/>
        </w:trPr>
        <w:tc>
          <w:tcPr>
            <w:tcW w:w="8712" w:type="dxa"/>
            <w:gridSpan w:val="2"/>
          </w:tcPr>
          <w:p w14:paraId="6E2C5620" w14:textId="77777777" w:rsidR="002308EF" w:rsidRPr="009C1F99" w:rsidRDefault="002308EF" w:rsidP="00C541C1">
            <w:pPr>
              <w:pStyle w:val="Texto"/>
              <w:spacing w:before="40" w:after="40" w:line="240" w:lineRule="exact"/>
              <w:ind w:firstLine="0"/>
              <w:jc w:val="center"/>
              <w:rPr>
                <w:b/>
                <w:szCs w:val="22"/>
              </w:rPr>
            </w:pPr>
            <w:r w:rsidRPr="009C1F99">
              <w:rPr>
                <w:b/>
                <w:szCs w:val="22"/>
              </w:rPr>
              <w:t>Concordancia con normas mexicanas o internacionales</w:t>
            </w:r>
          </w:p>
          <w:p w14:paraId="35F0ECE8" w14:textId="77777777" w:rsidR="002308EF" w:rsidRPr="009C1F99" w:rsidRDefault="002308EF" w:rsidP="00C541C1">
            <w:pPr>
              <w:pStyle w:val="Texto"/>
              <w:spacing w:before="40" w:after="40" w:line="240" w:lineRule="exact"/>
              <w:ind w:firstLine="0"/>
              <w:rPr>
                <w:szCs w:val="22"/>
              </w:rPr>
            </w:pPr>
            <w:r w:rsidRPr="009C1F99">
              <w:rPr>
                <w:szCs w:val="22"/>
              </w:rPr>
              <w:t>No puede establecerse concordancia con normas internacionales por no existir referencias al momento de la elaboración de la presente Norma de Referencia.</w:t>
            </w:r>
          </w:p>
        </w:tc>
      </w:tr>
    </w:tbl>
    <w:p w14:paraId="5759FE67"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2F41B3C1" w14:textId="77777777" w:rsidTr="00C541C1">
        <w:tblPrEx>
          <w:tblCellMar>
            <w:top w:w="0" w:type="dxa"/>
            <w:bottom w:w="0" w:type="dxa"/>
          </w:tblCellMar>
        </w:tblPrEx>
        <w:trPr>
          <w:trHeight w:val="20"/>
        </w:trPr>
        <w:tc>
          <w:tcPr>
            <w:tcW w:w="3094" w:type="dxa"/>
            <w:shd w:val="pct10" w:color="auto" w:fill="auto"/>
          </w:tcPr>
          <w:p w14:paraId="3281885D"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0" w:color="auto" w:fill="auto"/>
          </w:tcPr>
          <w:p w14:paraId="2E59348C"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609E01B6" w14:textId="77777777" w:rsidTr="00C541C1">
        <w:tblPrEx>
          <w:tblCellMar>
            <w:top w:w="0" w:type="dxa"/>
            <w:bottom w:w="0" w:type="dxa"/>
          </w:tblCellMar>
        </w:tblPrEx>
        <w:trPr>
          <w:trHeight w:val="20"/>
        </w:trPr>
        <w:tc>
          <w:tcPr>
            <w:tcW w:w="3094" w:type="dxa"/>
          </w:tcPr>
          <w:p w14:paraId="0699C53D"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NRF-011-CFE-2004</w:t>
            </w:r>
          </w:p>
        </w:tc>
        <w:tc>
          <w:tcPr>
            <w:tcW w:w="5618" w:type="dxa"/>
          </w:tcPr>
          <w:p w14:paraId="54306BA2"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SISTEMA DE TIERRA PARA PLANTAS Y SUBESTACIONES ELÉCTRICAS</w:t>
            </w:r>
          </w:p>
        </w:tc>
      </w:tr>
      <w:tr w:rsidR="002308EF" w:rsidRPr="009C1F99" w14:paraId="0CF4F789" w14:textId="77777777" w:rsidTr="00C541C1">
        <w:tblPrEx>
          <w:tblCellMar>
            <w:top w:w="0" w:type="dxa"/>
            <w:bottom w:w="0" w:type="dxa"/>
          </w:tblCellMar>
        </w:tblPrEx>
        <w:trPr>
          <w:trHeight w:val="20"/>
        </w:trPr>
        <w:tc>
          <w:tcPr>
            <w:tcW w:w="8712" w:type="dxa"/>
            <w:gridSpan w:val="2"/>
          </w:tcPr>
          <w:p w14:paraId="28B4977C" w14:textId="77777777" w:rsidR="002308EF" w:rsidRPr="009C1F99" w:rsidRDefault="002308EF" w:rsidP="00C541C1">
            <w:pPr>
              <w:pStyle w:val="Texto"/>
              <w:spacing w:before="40" w:after="40" w:line="240" w:lineRule="exact"/>
              <w:ind w:firstLine="0"/>
              <w:jc w:val="center"/>
              <w:rPr>
                <w:b/>
                <w:szCs w:val="22"/>
              </w:rPr>
            </w:pPr>
            <w:r w:rsidRPr="009C1F99">
              <w:rPr>
                <w:b/>
                <w:szCs w:val="22"/>
              </w:rPr>
              <w:t>Campo de aplicación</w:t>
            </w:r>
          </w:p>
          <w:p w14:paraId="332426E5" w14:textId="77777777" w:rsidR="002308EF" w:rsidRPr="009C1F99" w:rsidRDefault="002308EF" w:rsidP="00C541C1">
            <w:pPr>
              <w:pStyle w:val="Texto"/>
              <w:spacing w:before="40" w:after="40" w:line="240" w:lineRule="exact"/>
              <w:ind w:firstLine="0"/>
              <w:rPr>
                <w:szCs w:val="22"/>
              </w:rPr>
            </w:pPr>
            <w:r w:rsidRPr="009C1F99">
              <w:rPr>
                <w:szCs w:val="22"/>
              </w:rPr>
              <w:t>Esta Norma de Referencia aplica a plantas y subestaciones de corriente alterna (en subestaciones contiguas a la planta generadora a una distancia no mayor a 100 m, subestaciones de transmisión y transformación, subestaciones de distribución) convencionales o aisladas en gas.</w:t>
            </w:r>
          </w:p>
        </w:tc>
      </w:tr>
      <w:tr w:rsidR="002308EF" w:rsidRPr="009C1F99" w14:paraId="592614B3" w14:textId="77777777" w:rsidTr="00C541C1">
        <w:tblPrEx>
          <w:tblCellMar>
            <w:top w:w="0" w:type="dxa"/>
            <w:bottom w:w="0" w:type="dxa"/>
          </w:tblCellMar>
        </w:tblPrEx>
        <w:trPr>
          <w:trHeight w:val="20"/>
        </w:trPr>
        <w:tc>
          <w:tcPr>
            <w:tcW w:w="8712" w:type="dxa"/>
            <w:gridSpan w:val="2"/>
          </w:tcPr>
          <w:p w14:paraId="2CC8FC2B" w14:textId="77777777" w:rsidR="002308EF" w:rsidRPr="009C1F99" w:rsidRDefault="002308EF" w:rsidP="00C541C1">
            <w:pPr>
              <w:pStyle w:val="Texto"/>
              <w:spacing w:before="40" w:after="40" w:line="240" w:lineRule="exact"/>
              <w:ind w:firstLine="0"/>
              <w:jc w:val="center"/>
              <w:rPr>
                <w:b/>
                <w:szCs w:val="22"/>
              </w:rPr>
            </w:pPr>
            <w:r w:rsidRPr="009C1F99">
              <w:rPr>
                <w:b/>
                <w:szCs w:val="22"/>
              </w:rPr>
              <w:t>Concordancia con normas mexicanas o internacionales</w:t>
            </w:r>
          </w:p>
          <w:p w14:paraId="357EB658" w14:textId="77777777" w:rsidR="002308EF" w:rsidRPr="009C1F99" w:rsidRDefault="002308EF" w:rsidP="00C541C1">
            <w:pPr>
              <w:pStyle w:val="Texto"/>
              <w:spacing w:before="40" w:after="40" w:line="240" w:lineRule="exact"/>
              <w:ind w:firstLine="0"/>
              <w:rPr>
                <w:szCs w:val="22"/>
              </w:rPr>
            </w:pPr>
            <w:r w:rsidRPr="009C1F99">
              <w:rPr>
                <w:szCs w:val="22"/>
              </w:rPr>
              <w:t>No puede establecerse concordancia con normas internacionales por no existir referencias al momento de la elaboración de la presente.</w:t>
            </w:r>
          </w:p>
        </w:tc>
      </w:tr>
      <w:tr w:rsidR="002308EF" w:rsidRPr="009C1F99" w14:paraId="1D9ED6F1" w14:textId="77777777" w:rsidTr="00C541C1">
        <w:tblPrEx>
          <w:tblCellMar>
            <w:top w:w="0" w:type="dxa"/>
            <w:bottom w:w="0" w:type="dxa"/>
          </w:tblCellMar>
        </w:tblPrEx>
        <w:trPr>
          <w:trHeight w:val="20"/>
        </w:trPr>
        <w:tc>
          <w:tcPr>
            <w:tcW w:w="3094" w:type="dxa"/>
            <w:shd w:val="pct10" w:color="auto" w:fill="auto"/>
          </w:tcPr>
          <w:p w14:paraId="24F502DA"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0" w:color="auto" w:fill="auto"/>
          </w:tcPr>
          <w:p w14:paraId="667B2748"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69C4B426" w14:textId="77777777" w:rsidTr="00C541C1">
        <w:tblPrEx>
          <w:tblCellMar>
            <w:top w:w="0" w:type="dxa"/>
            <w:bottom w:w="0" w:type="dxa"/>
          </w:tblCellMar>
        </w:tblPrEx>
        <w:trPr>
          <w:trHeight w:val="20"/>
        </w:trPr>
        <w:tc>
          <w:tcPr>
            <w:tcW w:w="3094" w:type="dxa"/>
          </w:tcPr>
          <w:p w14:paraId="71A89099"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NRF-013-CFE-2010</w:t>
            </w:r>
          </w:p>
        </w:tc>
        <w:tc>
          <w:tcPr>
            <w:tcW w:w="5618" w:type="dxa"/>
          </w:tcPr>
          <w:p w14:paraId="6AC02E7F"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SEÑALES DE SEGURIDAD E HIGIENE</w:t>
            </w:r>
          </w:p>
        </w:tc>
      </w:tr>
      <w:tr w:rsidR="002308EF" w:rsidRPr="009C1F99" w14:paraId="50E34FB9" w14:textId="77777777" w:rsidTr="00C541C1">
        <w:tblPrEx>
          <w:tblCellMar>
            <w:top w:w="0" w:type="dxa"/>
            <w:bottom w:w="0" w:type="dxa"/>
          </w:tblCellMar>
        </w:tblPrEx>
        <w:trPr>
          <w:trHeight w:val="20"/>
        </w:trPr>
        <w:tc>
          <w:tcPr>
            <w:tcW w:w="8712" w:type="dxa"/>
            <w:gridSpan w:val="2"/>
          </w:tcPr>
          <w:p w14:paraId="3A3FF2DE" w14:textId="77777777" w:rsidR="002308EF" w:rsidRPr="009C1F99" w:rsidRDefault="002308EF" w:rsidP="00C541C1">
            <w:pPr>
              <w:pStyle w:val="Texto"/>
              <w:spacing w:before="40" w:after="40" w:line="240" w:lineRule="exact"/>
              <w:ind w:firstLine="0"/>
              <w:jc w:val="center"/>
              <w:rPr>
                <w:b/>
                <w:szCs w:val="22"/>
              </w:rPr>
            </w:pPr>
            <w:r w:rsidRPr="009C1F99">
              <w:rPr>
                <w:b/>
                <w:szCs w:val="22"/>
              </w:rPr>
              <w:t>Campo de Aplicación</w:t>
            </w:r>
          </w:p>
          <w:p w14:paraId="4254F90D" w14:textId="77777777" w:rsidR="002308EF" w:rsidRPr="009C1F99" w:rsidRDefault="002308EF" w:rsidP="00C541C1">
            <w:pPr>
              <w:pStyle w:val="Texto"/>
              <w:spacing w:before="40" w:after="40" w:line="240" w:lineRule="exact"/>
              <w:ind w:firstLine="0"/>
              <w:rPr>
                <w:szCs w:val="22"/>
              </w:rPr>
            </w:pPr>
            <w:r w:rsidRPr="009C1F99">
              <w:rPr>
                <w:szCs w:val="22"/>
              </w:rPr>
              <w:t>Aplica para todos los centros de trabajo que gestionen la adquisición de las señales de seguridad e higiene.</w:t>
            </w:r>
          </w:p>
        </w:tc>
      </w:tr>
      <w:tr w:rsidR="002308EF" w:rsidRPr="009C1F99" w14:paraId="2EDD39BD" w14:textId="77777777" w:rsidTr="00C541C1">
        <w:tblPrEx>
          <w:tblCellMar>
            <w:top w:w="0" w:type="dxa"/>
            <w:bottom w:w="0" w:type="dxa"/>
          </w:tblCellMar>
        </w:tblPrEx>
        <w:trPr>
          <w:trHeight w:val="20"/>
        </w:trPr>
        <w:tc>
          <w:tcPr>
            <w:tcW w:w="8712" w:type="dxa"/>
            <w:gridSpan w:val="2"/>
          </w:tcPr>
          <w:p w14:paraId="3B764A8B" w14:textId="77777777" w:rsidR="002308EF" w:rsidRPr="009C1F99" w:rsidRDefault="002308EF" w:rsidP="00C541C1">
            <w:pPr>
              <w:pStyle w:val="Texto"/>
              <w:spacing w:before="40" w:after="40" w:line="240" w:lineRule="exact"/>
              <w:ind w:firstLine="0"/>
              <w:jc w:val="center"/>
              <w:rPr>
                <w:b/>
                <w:szCs w:val="22"/>
              </w:rPr>
            </w:pPr>
            <w:r w:rsidRPr="009C1F99">
              <w:rPr>
                <w:b/>
                <w:szCs w:val="22"/>
              </w:rPr>
              <w:t>Concordancia con normas mexicanas o internacionales</w:t>
            </w:r>
          </w:p>
          <w:p w14:paraId="44168446" w14:textId="77777777" w:rsidR="002308EF" w:rsidRPr="009C1F99" w:rsidRDefault="002308EF" w:rsidP="00C541C1">
            <w:pPr>
              <w:pStyle w:val="Texto"/>
              <w:spacing w:before="40" w:after="40" w:line="240" w:lineRule="exact"/>
              <w:ind w:firstLine="0"/>
              <w:rPr>
                <w:szCs w:val="22"/>
              </w:rPr>
            </w:pPr>
            <w:r w:rsidRPr="009C1F99">
              <w:rPr>
                <w:szCs w:val="22"/>
              </w:rPr>
              <w:t>No puede establecerse concordancia con normas internacionales por no existir referencias al momento de la elaboración de la presente norma de referencia.</w:t>
            </w:r>
          </w:p>
        </w:tc>
      </w:tr>
      <w:tr w:rsidR="002308EF" w:rsidRPr="009C1F99" w14:paraId="656B4C93" w14:textId="77777777" w:rsidTr="00C541C1">
        <w:tblPrEx>
          <w:tblCellMar>
            <w:top w:w="0" w:type="dxa"/>
            <w:bottom w:w="0" w:type="dxa"/>
          </w:tblCellMar>
        </w:tblPrEx>
        <w:trPr>
          <w:trHeight w:val="20"/>
        </w:trPr>
        <w:tc>
          <w:tcPr>
            <w:tcW w:w="3094" w:type="dxa"/>
            <w:shd w:val="pct10" w:color="auto" w:fill="auto"/>
          </w:tcPr>
          <w:p w14:paraId="77FCC5FF"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0" w:color="auto" w:fill="auto"/>
          </w:tcPr>
          <w:p w14:paraId="3744CCA3"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25C51E0C" w14:textId="77777777" w:rsidTr="00C541C1">
        <w:tblPrEx>
          <w:tblCellMar>
            <w:top w:w="0" w:type="dxa"/>
            <w:bottom w:w="0" w:type="dxa"/>
          </w:tblCellMar>
        </w:tblPrEx>
        <w:trPr>
          <w:trHeight w:val="20"/>
        </w:trPr>
        <w:tc>
          <w:tcPr>
            <w:tcW w:w="3094" w:type="dxa"/>
          </w:tcPr>
          <w:p w14:paraId="6065888E"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NRF-014-CFE-2014</w:t>
            </w:r>
          </w:p>
        </w:tc>
        <w:tc>
          <w:tcPr>
            <w:tcW w:w="5618" w:type="dxa"/>
          </w:tcPr>
          <w:p w14:paraId="323491AB"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DERECHO DE VIA</w:t>
            </w:r>
          </w:p>
        </w:tc>
      </w:tr>
      <w:tr w:rsidR="002308EF" w:rsidRPr="009C1F99" w14:paraId="35BFE647" w14:textId="77777777" w:rsidTr="00C541C1">
        <w:tblPrEx>
          <w:tblCellMar>
            <w:top w:w="0" w:type="dxa"/>
            <w:bottom w:w="0" w:type="dxa"/>
          </w:tblCellMar>
        </w:tblPrEx>
        <w:trPr>
          <w:trHeight w:val="20"/>
        </w:trPr>
        <w:tc>
          <w:tcPr>
            <w:tcW w:w="8712" w:type="dxa"/>
            <w:gridSpan w:val="2"/>
          </w:tcPr>
          <w:p w14:paraId="161E6C6F" w14:textId="77777777" w:rsidR="002308EF" w:rsidRPr="009C1F99" w:rsidRDefault="002308EF" w:rsidP="00C541C1">
            <w:pPr>
              <w:pStyle w:val="Texto"/>
              <w:spacing w:before="40" w:after="40" w:line="240" w:lineRule="exact"/>
              <w:ind w:firstLine="0"/>
              <w:jc w:val="center"/>
              <w:rPr>
                <w:b/>
                <w:szCs w:val="22"/>
              </w:rPr>
            </w:pPr>
            <w:r w:rsidRPr="009C1F99">
              <w:rPr>
                <w:b/>
                <w:szCs w:val="22"/>
              </w:rPr>
              <w:t>Campo de Aplicación</w:t>
            </w:r>
          </w:p>
          <w:p w14:paraId="28328909" w14:textId="77777777" w:rsidR="002308EF" w:rsidRPr="009C1F99" w:rsidRDefault="002308EF" w:rsidP="00C541C1">
            <w:pPr>
              <w:pStyle w:val="Texto"/>
              <w:spacing w:before="40" w:after="40" w:line="240" w:lineRule="exact"/>
              <w:ind w:firstLine="0"/>
              <w:rPr>
                <w:szCs w:val="22"/>
              </w:rPr>
            </w:pPr>
            <w:r w:rsidRPr="009C1F99">
              <w:rPr>
                <w:szCs w:val="22"/>
              </w:rPr>
              <w:t>Aplica para núcleos de cables ACSR/AS, cables de guarda, bajantes atierra y neutro corrido en líneas de transmisión y redes aéreas que utiliza la Comisión Federal de Electricidad (CFE).</w:t>
            </w:r>
          </w:p>
        </w:tc>
      </w:tr>
      <w:tr w:rsidR="002308EF" w:rsidRPr="009C1F99" w14:paraId="1AE463E4" w14:textId="77777777" w:rsidTr="00C541C1">
        <w:tblPrEx>
          <w:tblCellMar>
            <w:top w:w="0" w:type="dxa"/>
            <w:bottom w:w="0" w:type="dxa"/>
          </w:tblCellMar>
        </w:tblPrEx>
        <w:trPr>
          <w:trHeight w:val="20"/>
        </w:trPr>
        <w:tc>
          <w:tcPr>
            <w:tcW w:w="8712" w:type="dxa"/>
            <w:gridSpan w:val="2"/>
          </w:tcPr>
          <w:p w14:paraId="1DF1FAA0" w14:textId="77777777" w:rsidR="002308EF" w:rsidRPr="009C1F99" w:rsidRDefault="002308EF" w:rsidP="00C541C1">
            <w:pPr>
              <w:pStyle w:val="Texto"/>
              <w:spacing w:before="40" w:after="40" w:line="240" w:lineRule="exact"/>
              <w:ind w:firstLine="0"/>
              <w:jc w:val="center"/>
              <w:rPr>
                <w:b/>
                <w:szCs w:val="22"/>
              </w:rPr>
            </w:pPr>
            <w:r w:rsidRPr="009C1F99">
              <w:rPr>
                <w:b/>
                <w:szCs w:val="22"/>
              </w:rPr>
              <w:t>Concordancia con normas mexicanas o internacionales</w:t>
            </w:r>
          </w:p>
          <w:p w14:paraId="672894E1" w14:textId="77777777" w:rsidR="002308EF" w:rsidRPr="009C1F99" w:rsidRDefault="002308EF" w:rsidP="00C541C1">
            <w:pPr>
              <w:pStyle w:val="Texto"/>
              <w:spacing w:before="40" w:after="40" w:line="240" w:lineRule="exact"/>
              <w:ind w:firstLine="0"/>
              <w:rPr>
                <w:szCs w:val="22"/>
              </w:rPr>
            </w:pPr>
            <w:r w:rsidRPr="009C1F99">
              <w:rPr>
                <w:szCs w:val="22"/>
              </w:rPr>
              <w:t>No se puede establecer concordancia con normas internacionales por no existir referencias al momento de la elaboración de la presente norma de referencia.</w:t>
            </w:r>
          </w:p>
        </w:tc>
      </w:tr>
    </w:tbl>
    <w:p w14:paraId="46D8E7BC"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41AD6801" w14:textId="77777777" w:rsidTr="00C541C1">
        <w:tblPrEx>
          <w:tblCellMar>
            <w:top w:w="0" w:type="dxa"/>
            <w:bottom w:w="0" w:type="dxa"/>
          </w:tblCellMar>
        </w:tblPrEx>
        <w:trPr>
          <w:trHeight w:val="20"/>
        </w:trPr>
        <w:tc>
          <w:tcPr>
            <w:tcW w:w="3094" w:type="dxa"/>
            <w:shd w:val="pct10" w:color="auto" w:fill="auto"/>
          </w:tcPr>
          <w:p w14:paraId="0A3F0332" w14:textId="77777777" w:rsidR="002308EF" w:rsidRPr="009C1F99" w:rsidRDefault="002308EF" w:rsidP="00C541C1">
            <w:pPr>
              <w:pStyle w:val="Texto"/>
              <w:spacing w:before="40" w:after="40" w:line="240" w:lineRule="exact"/>
              <w:ind w:firstLine="0"/>
              <w:jc w:val="center"/>
              <w:rPr>
                <w:b/>
                <w:szCs w:val="22"/>
              </w:rPr>
            </w:pPr>
            <w:r w:rsidRPr="009C1F99">
              <w:rPr>
                <w:b/>
                <w:szCs w:val="22"/>
              </w:rPr>
              <w:t>CLAVE O CÓDIGO</w:t>
            </w:r>
          </w:p>
        </w:tc>
        <w:tc>
          <w:tcPr>
            <w:tcW w:w="5618" w:type="dxa"/>
            <w:shd w:val="pct10" w:color="auto" w:fill="auto"/>
          </w:tcPr>
          <w:p w14:paraId="2E6A5E38" w14:textId="77777777" w:rsidR="002308EF" w:rsidRPr="009C1F99" w:rsidRDefault="002308EF" w:rsidP="00C541C1">
            <w:pPr>
              <w:pStyle w:val="Texto"/>
              <w:spacing w:before="40" w:after="40" w:line="240" w:lineRule="exact"/>
              <w:ind w:firstLine="0"/>
              <w:jc w:val="center"/>
              <w:rPr>
                <w:b/>
                <w:szCs w:val="22"/>
              </w:rPr>
            </w:pPr>
            <w:r w:rsidRPr="009C1F99">
              <w:rPr>
                <w:b/>
                <w:szCs w:val="22"/>
              </w:rPr>
              <w:t xml:space="preserve">TÍTULO DE LA NORMA </w:t>
            </w:r>
          </w:p>
        </w:tc>
      </w:tr>
      <w:tr w:rsidR="002308EF" w:rsidRPr="00036EAA" w14:paraId="03C5E2DD" w14:textId="77777777" w:rsidTr="00C541C1">
        <w:tblPrEx>
          <w:tblCellMar>
            <w:top w:w="0" w:type="dxa"/>
            <w:bottom w:w="0" w:type="dxa"/>
          </w:tblCellMar>
        </w:tblPrEx>
        <w:trPr>
          <w:trHeight w:val="20"/>
        </w:trPr>
        <w:tc>
          <w:tcPr>
            <w:tcW w:w="3094" w:type="dxa"/>
          </w:tcPr>
          <w:p w14:paraId="347BCA27"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NRF-015-CFE-2002</w:t>
            </w:r>
          </w:p>
        </w:tc>
        <w:tc>
          <w:tcPr>
            <w:tcW w:w="5618" w:type="dxa"/>
          </w:tcPr>
          <w:p w14:paraId="0C070134" w14:textId="77777777" w:rsidR="002308EF" w:rsidRPr="00036EAA" w:rsidRDefault="002308EF" w:rsidP="00C541C1">
            <w:pPr>
              <w:pStyle w:val="Texto"/>
              <w:spacing w:before="40" w:after="40" w:line="240" w:lineRule="exact"/>
              <w:ind w:firstLine="0"/>
              <w:jc w:val="center"/>
              <w:rPr>
                <w:b/>
                <w:sz w:val="16"/>
                <w:szCs w:val="22"/>
              </w:rPr>
            </w:pPr>
            <w:r w:rsidRPr="00036EAA">
              <w:rPr>
                <w:b/>
                <w:sz w:val="16"/>
                <w:szCs w:val="22"/>
              </w:rPr>
              <w:t>REQUERIMIENTOS PARA LA CONSTRUCCIÓN DE DUCTOS METÁLICOS, EN PARALELO Y EN CRUCES, CON LÍNEAS DE TRANSMISIÓN DE 115 KV O MAYORES</w:t>
            </w:r>
          </w:p>
        </w:tc>
      </w:tr>
      <w:tr w:rsidR="002308EF" w:rsidRPr="009C1F99" w14:paraId="7CB548B6" w14:textId="77777777" w:rsidTr="00C541C1">
        <w:tblPrEx>
          <w:tblCellMar>
            <w:top w:w="0" w:type="dxa"/>
            <w:bottom w:w="0" w:type="dxa"/>
          </w:tblCellMar>
        </w:tblPrEx>
        <w:trPr>
          <w:trHeight w:val="20"/>
        </w:trPr>
        <w:tc>
          <w:tcPr>
            <w:tcW w:w="8712" w:type="dxa"/>
            <w:gridSpan w:val="2"/>
          </w:tcPr>
          <w:p w14:paraId="599CE9E3" w14:textId="77777777" w:rsidR="002308EF" w:rsidRPr="009C1F99" w:rsidRDefault="002308EF" w:rsidP="00C541C1">
            <w:pPr>
              <w:pStyle w:val="Texto"/>
              <w:spacing w:before="40" w:after="40" w:line="240" w:lineRule="exact"/>
              <w:ind w:firstLine="0"/>
              <w:jc w:val="center"/>
              <w:rPr>
                <w:b/>
                <w:szCs w:val="22"/>
              </w:rPr>
            </w:pPr>
            <w:r w:rsidRPr="009C1F99">
              <w:rPr>
                <w:b/>
                <w:szCs w:val="22"/>
              </w:rPr>
              <w:t>Campo de Aplicación</w:t>
            </w:r>
          </w:p>
          <w:p w14:paraId="73C58CBE" w14:textId="77777777" w:rsidR="002308EF" w:rsidRPr="009C1F99" w:rsidRDefault="002308EF" w:rsidP="00C541C1">
            <w:pPr>
              <w:pStyle w:val="Texto"/>
              <w:spacing w:before="40" w:after="40" w:line="240" w:lineRule="exact"/>
              <w:ind w:firstLine="0"/>
              <w:rPr>
                <w:szCs w:val="22"/>
              </w:rPr>
            </w:pPr>
            <w:r w:rsidRPr="009C1F99">
              <w:rPr>
                <w:szCs w:val="22"/>
              </w:rPr>
              <w:lastRenderedPageBreak/>
              <w:t>Esta norma de referencia aplica en las etapas de diseño, construcción, operación y mantenimiento de ductos metálicos que requieran cruzar líneas de trasmisión de 115 kV y mayores, o instalarse en forma paralela a las mismas.</w:t>
            </w:r>
          </w:p>
        </w:tc>
      </w:tr>
      <w:tr w:rsidR="002308EF" w:rsidRPr="009C1F99" w14:paraId="4055C3BE" w14:textId="77777777" w:rsidTr="00C541C1">
        <w:tblPrEx>
          <w:tblCellMar>
            <w:top w:w="0" w:type="dxa"/>
            <w:bottom w:w="0" w:type="dxa"/>
          </w:tblCellMar>
        </w:tblPrEx>
        <w:trPr>
          <w:trHeight w:val="20"/>
        </w:trPr>
        <w:tc>
          <w:tcPr>
            <w:tcW w:w="8712" w:type="dxa"/>
            <w:gridSpan w:val="2"/>
          </w:tcPr>
          <w:p w14:paraId="51B35957" w14:textId="77777777" w:rsidR="002308EF" w:rsidRPr="009C1F99" w:rsidRDefault="002308EF" w:rsidP="00C541C1">
            <w:pPr>
              <w:pStyle w:val="Texto"/>
              <w:spacing w:before="40" w:after="40" w:line="240" w:lineRule="exact"/>
              <w:ind w:firstLine="0"/>
              <w:jc w:val="center"/>
              <w:rPr>
                <w:b/>
                <w:szCs w:val="22"/>
              </w:rPr>
            </w:pPr>
            <w:r w:rsidRPr="009C1F99">
              <w:rPr>
                <w:b/>
                <w:szCs w:val="22"/>
              </w:rPr>
              <w:lastRenderedPageBreak/>
              <w:t>Concordancia con normas mexicanas o internacionales</w:t>
            </w:r>
          </w:p>
          <w:p w14:paraId="687735BF" w14:textId="77777777" w:rsidR="002308EF" w:rsidRPr="009C1F99" w:rsidRDefault="002308EF" w:rsidP="00C541C1">
            <w:pPr>
              <w:pStyle w:val="Texto"/>
              <w:spacing w:before="40" w:after="40" w:line="240" w:lineRule="exact"/>
              <w:ind w:firstLine="0"/>
              <w:rPr>
                <w:szCs w:val="22"/>
              </w:rPr>
            </w:pPr>
            <w:r w:rsidRPr="009C1F99">
              <w:rPr>
                <w:szCs w:val="22"/>
              </w:rPr>
              <w:t>Esta norma de referencia no coincide con alguna norma internacional, por no existir sobre el tema.</w:t>
            </w:r>
          </w:p>
        </w:tc>
      </w:tr>
      <w:tr w:rsidR="002308EF" w:rsidRPr="009C1F99" w14:paraId="6A00F87B" w14:textId="77777777" w:rsidTr="00C541C1">
        <w:tblPrEx>
          <w:tblCellMar>
            <w:top w:w="0" w:type="dxa"/>
            <w:bottom w:w="0" w:type="dxa"/>
          </w:tblCellMar>
        </w:tblPrEx>
        <w:trPr>
          <w:trHeight w:val="20"/>
        </w:trPr>
        <w:tc>
          <w:tcPr>
            <w:tcW w:w="3094" w:type="dxa"/>
            <w:shd w:val="pct10" w:color="auto" w:fill="auto"/>
          </w:tcPr>
          <w:p w14:paraId="35432452"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0" w:color="auto" w:fill="auto"/>
          </w:tcPr>
          <w:p w14:paraId="6BD51E86"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1135156B" w14:textId="77777777" w:rsidTr="00C541C1">
        <w:tblPrEx>
          <w:tblCellMar>
            <w:top w:w="0" w:type="dxa"/>
            <w:bottom w:w="0" w:type="dxa"/>
          </w:tblCellMar>
        </w:tblPrEx>
        <w:trPr>
          <w:trHeight w:val="20"/>
        </w:trPr>
        <w:tc>
          <w:tcPr>
            <w:tcW w:w="3094" w:type="dxa"/>
          </w:tcPr>
          <w:p w14:paraId="424985FD"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NRF-018-CFE-2004</w:t>
            </w:r>
          </w:p>
        </w:tc>
        <w:tc>
          <w:tcPr>
            <w:tcW w:w="5618" w:type="dxa"/>
          </w:tcPr>
          <w:p w14:paraId="19A605B1"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AISLADORES TIPO SUSPENSIÓN DE PORCELANA O DE VIDRIO TEMPLADO</w:t>
            </w:r>
          </w:p>
        </w:tc>
      </w:tr>
      <w:tr w:rsidR="002308EF" w:rsidRPr="009C1F99" w14:paraId="26FB6648" w14:textId="77777777" w:rsidTr="00C541C1">
        <w:tblPrEx>
          <w:tblCellMar>
            <w:top w:w="0" w:type="dxa"/>
            <w:bottom w:w="0" w:type="dxa"/>
          </w:tblCellMar>
        </w:tblPrEx>
        <w:trPr>
          <w:trHeight w:val="20"/>
        </w:trPr>
        <w:tc>
          <w:tcPr>
            <w:tcW w:w="8712" w:type="dxa"/>
            <w:gridSpan w:val="2"/>
          </w:tcPr>
          <w:p w14:paraId="3C83739A"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19F6AA99" w14:textId="77777777" w:rsidR="002308EF" w:rsidRPr="009C1F99" w:rsidRDefault="002308EF" w:rsidP="00C541C1">
            <w:pPr>
              <w:pStyle w:val="Texto"/>
              <w:spacing w:before="40" w:after="40" w:line="235" w:lineRule="exact"/>
              <w:ind w:firstLine="0"/>
              <w:rPr>
                <w:szCs w:val="22"/>
              </w:rPr>
            </w:pPr>
            <w:r w:rsidRPr="009C1F99">
              <w:rPr>
                <w:szCs w:val="22"/>
              </w:rPr>
              <w:t>Esta Norma de referencia aplica a los aisladores tipo suspensión de porcelana o vidrio templado, para uso en las instalaciones de la Comisión Federal de Electricidad (CFE).</w:t>
            </w:r>
          </w:p>
        </w:tc>
      </w:tr>
      <w:tr w:rsidR="002308EF" w:rsidRPr="009C1F99" w14:paraId="65A85B9C" w14:textId="77777777" w:rsidTr="00C541C1">
        <w:tblPrEx>
          <w:tblCellMar>
            <w:top w:w="0" w:type="dxa"/>
            <w:bottom w:w="0" w:type="dxa"/>
          </w:tblCellMar>
        </w:tblPrEx>
        <w:trPr>
          <w:trHeight w:val="20"/>
        </w:trPr>
        <w:tc>
          <w:tcPr>
            <w:tcW w:w="8712" w:type="dxa"/>
            <w:gridSpan w:val="2"/>
          </w:tcPr>
          <w:p w14:paraId="158FA290"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mexicanas o internacionales</w:t>
            </w:r>
          </w:p>
          <w:p w14:paraId="425C2FF3" w14:textId="77777777" w:rsidR="002308EF" w:rsidRPr="009C1F99" w:rsidRDefault="002308EF" w:rsidP="00C541C1">
            <w:pPr>
              <w:pStyle w:val="Texto"/>
              <w:spacing w:before="40" w:after="40" w:line="235" w:lineRule="exact"/>
              <w:ind w:firstLine="0"/>
              <w:rPr>
                <w:szCs w:val="22"/>
              </w:rPr>
            </w:pPr>
            <w:r w:rsidRPr="009C1F99">
              <w:rPr>
                <w:szCs w:val="22"/>
              </w:rPr>
              <w:t>Esta Norma de referencia concuerda parcialmente con la norma IEC 60383-1 Pruebas Prototipo - Verificación dimensional - Capítulo 17 Verificación de las dimensiones. Difiere de la IEC 60305, en los valores de espaciamiento nominal, diámetros nominales y distancia mínima de fuga.</w:t>
            </w:r>
          </w:p>
        </w:tc>
      </w:tr>
    </w:tbl>
    <w:p w14:paraId="06CF63D1"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2A42FA55" w14:textId="77777777" w:rsidTr="00C541C1">
        <w:tblPrEx>
          <w:tblCellMar>
            <w:top w:w="0" w:type="dxa"/>
            <w:bottom w:w="0" w:type="dxa"/>
          </w:tblCellMar>
        </w:tblPrEx>
        <w:trPr>
          <w:trHeight w:val="20"/>
        </w:trPr>
        <w:tc>
          <w:tcPr>
            <w:tcW w:w="3094" w:type="dxa"/>
            <w:shd w:val="pct10" w:color="auto" w:fill="auto"/>
          </w:tcPr>
          <w:p w14:paraId="5D34EADE"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0" w:color="auto" w:fill="auto"/>
          </w:tcPr>
          <w:p w14:paraId="52232B5A"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184E1C41" w14:textId="77777777" w:rsidTr="00C541C1">
        <w:tblPrEx>
          <w:tblCellMar>
            <w:top w:w="0" w:type="dxa"/>
            <w:bottom w:w="0" w:type="dxa"/>
          </w:tblCellMar>
        </w:tblPrEx>
        <w:trPr>
          <w:trHeight w:val="20"/>
        </w:trPr>
        <w:tc>
          <w:tcPr>
            <w:tcW w:w="3094" w:type="dxa"/>
          </w:tcPr>
          <w:p w14:paraId="668A522A"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NRF-021-CFE-2004</w:t>
            </w:r>
          </w:p>
        </w:tc>
        <w:tc>
          <w:tcPr>
            <w:tcW w:w="5618" w:type="dxa"/>
          </w:tcPr>
          <w:p w14:paraId="637EF371"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FABRICACIÓN DE BARRAS Y BOBINAS PARA ESTATORES DE GENERADORES ELÉCTRICOS CON TENSIONES DE 6,0 KV Y MAYORES</w:t>
            </w:r>
          </w:p>
        </w:tc>
      </w:tr>
      <w:tr w:rsidR="002308EF" w:rsidRPr="009C1F99" w14:paraId="35395C83" w14:textId="77777777" w:rsidTr="00C541C1">
        <w:tblPrEx>
          <w:tblCellMar>
            <w:top w:w="0" w:type="dxa"/>
            <w:bottom w:w="0" w:type="dxa"/>
          </w:tblCellMar>
        </w:tblPrEx>
        <w:trPr>
          <w:trHeight w:val="20"/>
        </w:trPr>
        <w:tc>
          <w:tcPr>
            <w:tcW w:w="8712" w:type="dxa"/>
            <w:gridSpan w:val="2"/>
          </w:tcPr>
          <w:p w14:paraId="079EBA2A"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6F589AD9" w14:textId="77777777" w:rsidR="002308EF" w:rsidRPr="009C1F99" w:rsidRDefault="002308EF" w:rsidP="00C541C1">
            <w:pPr>
              <w:pStyle w:val="Texto"/>
              <w:spacing w:before="40" w:after="40" w:line="235" w:lineRule="exact"/>
              <w:ind w:firstLine="0"/>
              <w:rPr>
                <w:szCs w:val="22"/>
              </w:rPr>
            </w:pPr>
            <w:r w:rsidRPr="009C1F99">
              <w:rPr>
                <w:szCs w:val="22"/>
              </w:rPr>
              <w:t>Esta Norma de referencia es aplicable para bobinas de repuesto y/o devanados completos de generadores y condensadores síncronos para tensiones mayores o iguales a 6,0 kV con los tipos de bobinas siguientes: a) Indirectamente enfriadas con aire (ciclo abierto o cerrado) o hidrógeno; b) Preformadas de espiras múltiples (tipo diamante) con o sin transposición, y c) Barra con transposición directamente enfriadas con agua o hidrógeno.</w:t>
            </w:r>
          </w:p>
        </w:tc>
      </w:tr>
      <w:tr w:rsidR="002308EF" w:rsidRPr="009C1F99" w14:paraId="2C7618E4" w14:textId="77777777" w:rsidTr="00C541C1">
        <w:tblPrEx>
          <w:tblCellMar>
            <w:top w:w="0" w:type="dxa"/>
            <w:bottom w:w="0" w:type="dxa"/>
          </w:tblCellMar>
        </w:tblPrEx>
        <w:trPr>
          <w:trHeight w:val="20"/>
        </w:trPr>
        <w:tc>
          <w:tcPr>
            <w:tcW w:w="8712" w:type="dxa"/>
            <w:gridSpan w:val="2"/>
            <w:tcBorders>
              <w:bottom w:val="single" w:sz="6" w:space="0" w:color="auto"/>
            </w:tcBorders>
          </w:tcPr>
          <w:p w14:paraId="749ED3CB"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mexicanas o internacionales</w:t>
            </w:r>
          </w:p>
          <w:p w14:paraId="0C301A85" w14:textId="77777777" w:rsidR="002308EF" w:rsidRPr="009C1F99" w:rsidRDefault="002308EF" w:rsidP="00C541C1">
            <w:pPr>
              <w:pStyle w:val="Texto"/>
              <w:spacing w:before="40" w:after="40" w:line="235" w:lineRule="exact"/>
              <w:ind w:firstLine="0"/>
              <w:rPr>
                <w:szCs w:val="22"/>
              </w:rPr>
            </w:pPr>
            <w:r w:rsidRPr="009C1F99">
              <w:rPr>
                <w:szCs w:val="22"/>
              </w:rPr>
              <w:t>Esta Norma de referencia coincide parcialmente con las normas IEC 60034-1, 60034-15, 60034-18, 60085, 60270-12 y 60894.</w:t>
            </w:r>
          </w:p>
        </w:tc>
      </w:tr>
      <w:tr w:rsidR="002308EF" w:rsidRPr="009C1F99" w14:paraId="2888845B" w14:textId="77777777" w:rsidTr="00C541C1">
        <w:tblPrEx>
          <w:tblCellMar>
            <w:top w:w="0" w:type="dxa"/>
            <w:bottom w:w="0" w:type="dxa"/>
          </w:tblCellMar>
        </w:tblPrEx>
        <w:trPr>
          <w:trHeight w:val="20"/>
        </w:trPr>
        <w:tc>
          <w:tcPr>
            <w:tcW w:w="3094" w:type="dxa"/>
            <w:shd w:val="pct12" w:color="auto" w:fill="auto"/>
          </w:tcPr>
          <w:p w14:paraId="49A59BA0"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715016D3"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3169F193" w14:textId="77777777" w:rsidTr="00C541C1">
        <w:tblPrEx>
          <w:tblCellMar>
            <w:top w:w="0" w:type="dxa"/>
            <w:bottom w:w="0" w:type="dxa"/>
          </w:tblCellMar>
        </w:tblPrEx>
        <w:trPr>
          <w:trHeight w:val="20"/>
        </w:trPr>
        <w:tc>
          <w:tcPr>
            <w:tcW w:w="3094" w:type="dxa"/>
          </w:tcPr>
          <w:p w14:paraId="184A5986"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NRF-024-CFE-2003</w:t>
            </w:r>
          </w:p>
        </w:tc>
        <w:tc>
          <w:tcPr>
            <w:tcW w:w="5618" w:type="dxa"/>
          </w:tcPr>
          <w:p w14:paraId="77592193"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CABLES DE POTENCIA MONOPOLARES DE 5 KV A 35 KV</w:t>
            </w:r>
          </w:p>
        </w:tc>
      </w:tr>
      <w:tr w:rsidR="002308EF" w:rsidRPr="009C1F99" w14:paraId="59284104" w14:textId="77777777" w:rsidTr="00C541C1">
        <w:tblPrEx>
          <w:tblCellMar>
            <w:top w:w="0" w:type="dxa"/>
            <w:bottom w:w="0" w:type="dxa"/>
          </w:tblCellMar>
        </w:tblPrEx>
        <w:trPr>
          <w:trHeight w:val="20"/>
        </w:trPr>
        <w:tc>
          <w:tcPr>
            <w:tcW w:w="8712" w:type="dxa"/>
            <w:gridSpan w:val="2"/>
          </w:tcPr>
          <w:p w14:paraId="486560E7"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74436936" w14:textId="77777777" w:rsidR="002308EF" w:rsidRPr="009C1F99" w:rsidRDefault="002308EF" w:rsidP="00C541C1">
            <w:pPr>
              <w:pStyle w:val="Texto"/>
              <w:spacing w:before="40" w:after="40" w:line="235" w:lineRule="exact"/>
              <w:ind w:firstLine="0"/>
              <w:rPr>
                <w:szCs w:val="22"/>
              </w:rPr>
            </w:pPr>
            <w:r w:rsidRPr="009C1F99">
              <w:rPr>
                <w:szCs w:val="22"/>
              </w:rPr>
              <w:t>Estos cables son utilizados en la Comisión Federal de Electricidad (CFE), en sistemas trifásicos con 100 % y 133 % de nivel de aislamiento y deben ser apropiados para instalación en charola, ducto o tubería eléctrica.</w:t>
            </w:r>
          </w:p>
        </w:tc>
      </w:tr>
      <w:tr w:rsidR="002308EF" w:rsidRPr="009C1F99" w14:paraId="23887119" w14:textId="77777777" w:rsidTr="00C541C1">
        <w:tblPrEx>
          <w:tblCellMar>
            <w:top w:w="0" w:type="dxa"/>
            <w:bottom w:w="0" w:type="dxa"/>
          </w:tblCellMar>
        </w:tblPrEx>
        <w:trPr>
          <w:trHeight w:val="20"/>
        </w:trPr>
        <w:tc>
          <w:tcPr>
            <w:tcW w:w="8712" w:type="dxa"/>
            <w:gridSpan w:val="2"/>
            <w:tcBorders>
              <w:bottom w:val="single" w:sz="6" w:space="0" w:color="auto"/>
            </w:tcBorders>
          </w:tcPr>
          <w:p w14:paraId="78530ECA"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mexicanas o internacionales</w:t>
            </w:r>
          </w:p>
          <w:p w14:paraId="256B6182" w14:textId="77777777" w:rsidR="002308EF" w:rsidRPr="009C1F99" w:rsidRDefault="002308EF" w:rsidP="00C541C1">
            <w:pPr>
              <w:pStyle w:val="Texto"/>
              <w:spacing w:before="40" w:after="40" w:line="235" w:lineRule="exact"/>
              <w:ind w:firstLine="0"/>
              <w:rPr>
                <w:szCs w:val="22"/>
              </w:rPr>
            </w:pPr>
            <w:r w:rsidRPr="009C1F99">
              <w:rPr>
                <w:szCs w:val="22"/>
              </w:rPr>
              <w:t>No puede establecerse concordancia con normas internacionales por no existir referencias al momento de la elaboración de la presente Norma de referencia.</w:t>
            </w:r>
          </w:p>
        </w:tc>
      </w:tr>
    </w:tbl>
    <w:p w14:paraId="4467A0C0"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13C63B39" w14:textId="77777777" w:rsidTr="00C541C1">
        <w:tblPrEx>
          <w:tblCellMar>
            <w:top w:w="0" w:type="dxa"/>
            <w:bottom w:w="0" w:type="dxa"/>
          </w:tblCellMar>
        </w:tblPrEx>
        <w:trPr>
          <w:trHeight w:val="20"/>
        </w:trPr>
        <w:tc>
          <w:tcPr>
            <w:tcW w:w="3094" w:type="dxa"/>
            <w:shd w:val="pct12" w:color="auto" w:fill="auto"/>
          </w:tcPr>
          <w:p w14:paraId="568EC954"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3ECE84B7"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27C631A3" w14:textId="77777777" w:rsidTr="00C541C1">
        <w:tblPrEx>
          <w:tblCellMar>
            <w:top w:w="0" w:type="dxa"/>
            <w:bottom w:w="0" w:type="dxa"/>
          </w:tblCellMar>
        </w:tblPrEx>
        <w:trPr>
          <w:trHeight w:val="20"/>
        </w:trPr>
        <w:tc>
          <w:tcPr>
            <w:tcW w:w="3094" w:type="dxa"/>
          </w:tcPr>
          <w:p w14:paraId="36DAABE9"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NRF-025-CFE-2009</w:t>
            </w:r>
          </w:p>
        </w:tc>
        <w:tc>
          <w:tcPr>
            <w:tcW w:w="5618" w:type="dxa"/>
          </w:tcPr>
          <w:p w14:paraId="7E01D7F1"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TRANSFORMADORES DE DISTRIBUCIÓN TIPO POSTE</w:t>
            </w:r>
          </w:p>
        </w:tc>
      </w:tr>
      <w:tr w:rsidR="002308EF" w:rsidRPr="009C1F99" w14:paraId="13245C43" w14:textId="77777777" w:rsidTr="00C541C1">
        <w:tblPrEx>
          <w:tblCellMar>
            <w:top w:w="0" w:type="dxa"/>
            <w:bottom w:w="0" w:type="dxa"/>
          </w:tblCellMar>
        </w:tblPrEx>
        <w:trPr>
          <w:trHeight w:val="20"/>
        </w:trPr>
        <w:tc>
          <w:tcPr>
            <w:tcW w:w="8712" w:type="dxa"/>
            <w:gridSpan w:val="2"/>
          </w:tcPr>
          <w:p w14:paraId="796B0211"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193B4DCC" w14:textId="77777777" w:rsidR="002308EF" w:rsidRPr="009C1F99" w:rsidRDefault="002308EF" w:rsidP="00C541C1">
            <w:pPr>
              <w:pStyle w:val="Texto"/>
              <w:spacing w:before="40" w:after="40" w:line="235" w:lineRule="exact"/>
              <w:ind w:firstLine="0"/>
              <w:rPr>
                <w:szCs w:val="22"/>
              </w:rPr>
            </w:pPr>
            <w:r w:rsidRPr="009C1F99">
              <w:rPr>
                <w:szCs w:val="22"/>
              </w:rPr>
              <w:t xml:space="preserve">Aplica a transformadores autoenfriados en aceite, tanque sellado, trifásicos, monofásicos y monofásicos autoprotegidos. Se incluyen </w:t>
            </w:r>
            <w:proofErr w:type="gramStart"/>
            <w:r w:rsidRPr="009C1F99">
              <w:rPr>
                <w:szCs w:val="22"/>
              </w:rPr>
              <w:t>los tipo</w:t>
            </w:r>
            <w:proofErr w:type="gramEnd"/>
            <w:r w:rsidRPr="009C1F99">
              <w:rPr>
                <w:szCs w:val="22"/>
              </w:rPr>
              <w:t xml:space="preserve"> costa.</w:t>
            </w:r>
          </w:p>
        </w:tc>
      </w:tr>
      <w:tr w:rsidR="002308EF" w:rsidRPr="009C1F99" w14:paraId="3E75B4E7" w14:textId="77777777" w:rsidTr="00C541C1">
        <w:tblPrEx>
          <w:tblCellMar>
            <w:top w:w="0" w:type="dxa"/>
            <w:bottom w:w="0" w:type="dxa"/>
          </w:tblCellMar>
        </w:tblPrEx>
        <w:trPr>
          <w:trHeight w:val="20"/>
        </w:trPr>
        <w:tc>
          <w:tcPr>
            <w:tcW w:w="8712" w:type="dxa"/>
            <w:gridSpan w:val="2"/>
            <w:tcBorders>
              <w:bottom w:val="single" w:sz="6" w:space="0" w:color="auto"/>
            </w:tcBorders>
          </w:tcPr>
          <w:p w14:paraId="74F41EF3"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mexicanas o internacionales</w:t>
            </w:r>
          </w:p>
          <w:p w14:paraId="54543B59" w14:textId="77777777" w:rsidR="002308EF" w:rsidRPr="009C1F99" w:rsidRDefault="002308EF" w:rsidP="00C541C1">
            <w:pPr>
              <w:pStyle w:val="Texto"/>
              <w:spacing w:before="40" w:after="40" w:line="235" w:lineRule="exact"/>
              <w:ind w:firstLine="0"/>
              <w:rPr>
                <w:szCs w:val="22"/>
              </w:rPr>
            </w:pPr>
            <w:r w:rsidRPr="009C1F99">
              <w:rPr>
                <w:szCs w:val="22"/>
              </w:rPr>
              <w:t>Esta Norma de Referencia no coincide con alguna norma internacional.</w:t>
            </w:r>
          </w:p>
        </w:tc>
      </w:tr>
      <w:tr w:rsidR="002308EF" w:rsidRPr="009C1F99" w14:paraId="708A9242" w14:textId="77777777" w:rsidTr="00C541C1">
        <w:tblPrEx>
          <w:tblCellMar>
            <w:top w:w="0" w:type="dxa"/>
            <w:bottom w:w="0" w:type="dxa"/>
          </w:tblCellMar>
        </w:tblPrEx>
        <w:trPr>
          <w:trHeight w:val="20"/>
        </w:trPr>
        <w:tc>
          <w:tcPr>
            <w:tcW w:w="3094" w:type="dxa"/>
            <w:shd w:val="pct12" w:color="auto" w:fill="auto"/>
          </w:tcPr>
          <w:p w14:paraId="44A9C727"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4049F6B7"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0603E036" w14:textId="77777777" w:rsidTr="00C541C1">
        <w:tblPrEx>
          <w:tblCellMar>
            <w:top w:w="0" w:type="dxa"/>
            <w:bottom w:w="0" w:type="dxa"/>
          </w:tblCellMar>
        </w:tblPrEx>
        <w:trPr>
          <w:trHeight w:val="20"/>
        </w:trPr>
        <w:tc>
          <w:tcPr>
            <w:tcW w:w="3094" w:type="dxa"/>
          </w:tcPr>
          <w:p w14:paraId="0F19EEA2"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NRF-026-CFE-2004</w:t>
            </w:r>
          </w:p>
        </w:tc>
        <w:tc>
          <w:tcPr>
            <w:tcW w:w="5618" w:type="dxa"/>
          </w:tcPr>
          <w:p w14:paraId="70E46BAE"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TRANSFORMADORES DE POTENCIAL INDUCTIVOS PARA SISTEMAS CON TENSIONES NOMINALES DE 13,8 KV A 400 KV</w:t>
            </w:r>
          </w:p>
        </w:tc>
      </w:tr>
      <w:tr w:rsidR="002308EF" w:rsidRPr="009C1F99" w14:paraId="2D91A666" w14:textId="77777777" w:rsidTr="00C541C1">
        <w:tblPrEx>
          <w:tblCellMar>
            <w:top w:w="0" w:type="dxa"/>
            <w:bottom w:w="0" w:type="dxa"/>
          </w:tblCellMar>
        </w:tblPrEx>
        <w:trPr>
          <w:trHeight w:val="20"/>
        </w:trPr>
        <w:tc>
          <w:tcPr>
            <w:tcW w:w="8712" w:type="dxa"/>
            <w:gridSpan w:val="2"/>
          </w:tcPr>
          <w:p w14:paraId="5DBD1D9B" w14:textId="77777777" w:rsidR="002308EF" w:rsidRPr="009C1F99" w:rsidRDefault="002308EF" w:rsidP="00C541C1">
            <w:pPr>
              <w:pStyle w:val="Texto"/>
              <w:spacing w:before="40" w:after="40" w:line="235" w:lineRule="exact"/>
              <w:ind w:firstLine="0"/>
              <w:jc w:val="center"/>
              <w:rPr>
                <w:b/>
                <w:szCs w:val="22"/>
              </w:rPr>
            </w:pPr>
            <w:r w:rsidRPr="009C1F99">
              <w:rPr>
                <w:b/>
                <w:szCs w:val="22"/>
              </w:rPr>
              <w:lastRenderedPageBreak/>
              <w:t>Campo de Aplicación</w:t>
            </w:r>
          </w:p>
          <w:p w14:paraId="3B25A0AB" w14:textId="77777777" w:rsidR="002308EF" w:rsidRPr="009C1F99" w:rsidRDefault="002308EF" w:rsidP="00C541C1">
            <w:pPr>
              <w:pStyle w:val="Texto"/>
              <w:spacing w:before="40" w:after="40" w:line="235" w:lineRule="exact"/>
              <w:ind w:firstLine="0"/>
              <w:rPr>
                <w:szCs w:val="22"/>
              </w:rPr>
            </w:pPr>
            <w:r w:rsidRPr="009C1F99">
              <w:rPr>
                <w:szCs w:val="22"/>
              </w:rPr>
              <w:t>Esta Norma de referencia aplica para los transformadores de potencial inductivos para sistemas con tensiones nominales de 13,8 kV a 400 kV que utiliza la Comisión Federal de Electricidad (CFE)</w:t>
            </w:r>
          </w:p>
        </w:tc>
      </w:tr>
      <w:tr w:rsidR="002308EF" w:rsidRPr="009C1F99" w14:paraId="0B8B6F11" w14:textId="77777777" w:rsidTr="00C541C1">
        <w:tblPrEx>
          <w:tblCellMar>
            <w:top w:w="0" w:type="dxa"/>
            <w:bottom w:w="0" w:type="dxa"/>
          </w:tblCellMar>
        </w:tblPrEx>
        <w:trPr>
          <w:trHeight w:val="20"/>
        </w:trPr>
        <w:tc>
          <w:tcPr>
            <w:tcW w:w="8712" w:type="dxa"/>
            <w:gridSpan w:val="2"/>
            <w:tcBorders>
              <w:bottom w:val="single" w:sz="6" w:space="0" w:color="auto"/>
            </w:tcBorders>
          </w:tcPr>
          <w:p w14:paraId="47A96E92"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mexicanas o internacionales</w:t>
            </w:r>
          </w:p>
          <w:p w14:paraId="4A03B6DF" w14:textId="77777777" w:rsidR="002308EF" w:rsidRPr="009C1F99" w:rsidRDefault="002308EF" w:rsidP="00C541C1">
            <w:pPr>
              <w:pStyle w:val="Texto"/>
              <w:spacing w:before="40" w:after="40" w:line="235" w:lineRule="exact"/>
              <w:ind w:firstLine="0"/>
              <w:rPr>
                <w:szCs w:val="22"/>
              </w:rPr>
            </w:pPr>
            <w:r w:rsidRPr="009C1F99">
              <w:rPr>
                <w:szCs w:val="22"/>
              </w:rPr>
              <w:t>Existe concordancia parcial con la Norma Internacional con la Norma Internacional IEC 60044-2.</w:t>
            </w:r>
          </w:p>
        </w:tc>
      </w:tr>
      <w:tr w:rsidR="002308EF" w:rsidRPr="009C1F99" w14:paraId="40658AE9" w14:textId="77777777" w:rsidTr="00C541C1">
        <w:tblPrEx>
          <w:tblCellMar>
            <w:top w:w="0" w:type="dxa"/>
            <w:bottom w:w="0" w:type="dxa"/>
          </w:tblCellMar>
        </w:tblPrEx>
        <w:trPr>
          <w:trHeight w:val="20"/>
        </w:trPr>
        <w:tc>
          <w:tcPr>
            <w:tcW w:w="3094" w:type="dxa"/>
            <w:shd w:val="pct12" w:color="auto" w:fill="auto"/>
          </w:tcPr>
          <w:p w14:paraId="7F30A1C9"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07BB8838" w14:textId="77777777" w:rsidR="002308EF" w:rsidRPr="009C1F99" w:rsidRDefault="002308EF" w:rsidP="00C541C1">
            <w:pPr>
              <w:pStyle w:val="Texto"/>
              <w:spacing w:before="40" w:after="32" w:line="200" w:lineRule="exact"/>
              <w:ind w:firstLine="0"/>
              <w:jc w:val="center"/>
              <w:rPr>
                <w:b/>
                <w:szCs w:val="22"/>
              </w:rPr>
            </w:pPr>
            <w:r w:rsidRPr="009C1F99">
              <w:rPr>
                <w:b/>
                <w:szCs w:val="22"/>
              </w:rPr>
              <w:t xml:space="preserve">TÍTULO DE LA NORMA </w:t>
            </w:r>
          </w:p>
        </w:tc>
      </w:tr>
      <w:tr w:rsidR="002308EF" w:rsidRPr="00036EAA" w14:paraId="7E3928B5" w14:textId="77777777" w:rsidTr="00C541C1">
        <w:tblPrEx>
          <w:tblCellMar>
            <w:top w:w="0" w:type="dxa"/>
            <w:bottom w:w="0" w:type="dxa"/>
          </w:tblCellMar>
        </w:tblPrEx>
        <w:trPr>
          <w:trHeight w:val="20"/>
        </w:trPr>
        <w:tc>
          <w:tcPr>
            <w:tcW w:w="3094" w:type="dxa"/>
          </w:tcPr>
          <w:p w14:paraId="128ED9D3"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NRF-027-CFE-2010</w:t>
            </w:r>
          </w:p>
        </w:tc>
        <w:tc>
          <w:tcPr>
            <w:tcW w:w="5618" w:type="dxa"/>
          </w:tcPr>
          <w:p w14:paraId="0D472A94"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TRANSFORMADORES DE CORRIENTE PARA SISTEMAS CON TENSIONES NOMINALES DE 0,6 KV A 400 KV</w:t>
            </w:r>
          </w:p>
        </w:tc>
      </w:tr>
      <w:tr w:rsidR="002308EF" w:rsidRPr="009C1F99" w14:paraId="55B31A8F" w14:textId="77777777" w:rsidTr="00C541C1">
        <w:tblPrEx>
          <w:tblCellMar>
            <w:top w:w="0" w:type="dxa"/>
            <w:bottom w:w="0" w:type="dxa"/>
          </w:tblCellMar>
        </w:tblPrEx>
        <w:trPr>
          <w:trHeight w:val="20"/>
        </w:trPr>
        <w:tc>
          <w:tcPr>
            <w:tcW w:w="8712" w:type="dxa"/>
            <w:gridSpan w:val="2"/>
          </w:tcPr>
          <w:p w14:paraId="71DBA9C0"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130C30A6" w14:textId="77777777" w:rsidR="002308EF" w:rsidRPr="009C1F99" w:rsidRDefault="002308EF" w:rsidP="00C541C1">
            <w:pPr>
              <w:pStyle w:val="Texto"/>
              <w:spacing w:before="40" w:after="32" w:line="200" w:lineRule="exact"/>
              <w:ind w:firstLine="0"/>
              <w:rPr>
                <w:szCs w:val="22"/>
              </w:rPr>
            </w:pPr>
            <w:r w:rsidRPr="009C1F99">
              <w:rPr>
                <w:szCs w:val="22"/>
              </w:rPr>
              <w:t>Aplica para transformadores de corriente para sistemas con tensiones nominales de 0,6 kV a 400 kV que utiliza la Comisión Federal de Electricidad (CFE).</w:t>
            </w:r>
          </w:p>
        </w:tc>
      </w:tr>
      <w:tr w:rsidR="002308EF" w:rsidRPr="009C1F99" w14:paraId="4617CC26" w14:textId="77777777" w:rsidTr="00C541C1">
        <w:tblPrEx>
          <w:tblCellMar>
            <w:top w:w="0" w:type="dxa"/>
            <w:bottom w:w="0" w:type="dxa"/>
          </w:tblCellMar>
        </w:tblPrEx>
        <w:trPr>
          <w:trHeight w:val="20"/>
        </w:trPr>
        <w:tc>
          <w:tcPr>
            <w:tcW w:w="8712" w:type="dxa"/>
            <w:gridSpan w:val="2"/>
            <w:tcBorders>
              <w:bottom w:val="single" w:sz="6" w:space="0" w:color="auto"/>
            </w:tcBorders>
          </w:tcPr>
          <w:p w14:paraId="530EBA03"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7702EBAA" w14:textId="77777777" w:rsidR="002308EF" w:rsidRPr="009C1F99" w:rsidRDefault="002308EF" w:rsidP="00C541C1">
            <w:pPr>
              <w:pStyle w:val="Texto"/>
              <w:spacing w:before="40" w:after="32" w:line="200" w:lineRule="exact"/>
              <w:ind w:firstLine="0"/>
              <w:rPr>
                <w:szCs w:val="22"/>
              </w:rPr>
            </w:pPr>
            <w:r w:rsidRPr="009C1F99">
              <w:rPr>
                <w:szCs w:val="22"/>
              </w:rPr>
              <w:t>Esta Norma de Referencia es no equivalente con la norma internacional IEC 60044-1 o con alguna otra norma internacional.</w:t>
            </w:r>
          </w:p>
        </w:tc>
      </w:tr>
    </w:tbl>
    <w:p w14:paraId="19FF9D28"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2E678D83" w14:textId="77777777" w:rsidTr="00C541C1">
        <w:tblPrEx>
          <w:tblCellMar>
            <w:top w:w="0" w:type="dxa"/>
            <w:bottom w:w="0" w:type="dxa"/>
          </w:tblCellMar>
        </w:tblPrEx>
        <w:trPr>
          <w:trHeight w:val="20"/>
        </w:trPr>
        <w:tc>
          <w:tcPr>
            <w:tcW w:w="3094" w:type="dxa"/>
            <w:shd w:val="pct12" w:color="auto" w:fill="auto"/>
          </w:tcPr>
          <w:p w14:paraId="7E3CC8B7"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7CED15BA" w14:textId="77777777" w:rsidR="002308EF" w:rsidRPr="009C1F99" w:rsidRDefault="002308EF" w:rsidP="00C541C1">
            <w:pPr>
              <w:pStyle w:val="Texto"/>
              <w:spacing w:before="40" w:after="32" w:line="200" w:lineRule="exact"/>
              <w:ind w:firstLine="0"/>
              <w:jc w:val="center"/>
              <w:rPr>
                <w:b/>
                <w:szCs w:val="22"/>
              </w:rPr>
            </w:pPr>
            <w:r w:rsidRPr="009C1F99">
              <w:rPr>
                <w:b/>
                <w:szCs w:val="22"/>
              </w:rPr>
              <w:t xml:space="preserve">TÍTULO DE LA NORMA </w:t>
            </w:r>
          </w:p>
        </w:tc>
      </w:tr>
      <w:tr w:rsidR="002308EF" w:rsidRPr="00036EAA" w14:paraId="24F31BD5" w14:textId="77777777" w:rsidTr="00C541C1">
        <w:tblPrEx>
          <w:tblCellMar>
            <w:top w:w="0" w:type="dxa"/>
            <w:bottom w:w="0" w:type="dxa"/>
          </w:tblCellMar>
        </w:tblPrEx>
        <w:trPr>
          <w:trHeight w:val="20"/>
        </w:trPr>
        <w:tc>
          <w:tcPr>
            <w:tcW w:w="3094" w:type="dxa"/>
          </w:tcPr>
          <w:p w14:paraId="55ACA7B1"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NRF-028-CFE-2007</w:t>
            </w:r>
          </w:p>
        </w:tc>
        <w:tc>
          <w:tcPr>
            <w:tcW w:w="5618" w:type="dxa"/>
          </w:tcPr>
          <w:p w14:paraId="5BAA079E"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INTERRUPTORES DE POTENCIA PARA MEDIA TENSIÓN DE 15 KV A 38 KV</w:t>
            </w:r>
          </w:p>
        </w:tc>
      </w:tr>
      <w:tr w:rsidR="002308EF" w:rsidRPr="009C1F99" w14:paraId="7F9B58BE" w14:textId="77777777" w:rsidTr="00C541C1">
        <w:tblPrEx>
          <w:tblCellMar>
            <w:top w:w="0" w:type="dxa"/>
            <w:bottom w:w="0" w:type="dxa"/>
          </w:tblCellMar>
        </w:tblPrEx>
        <w:trPr>
          <w:trHeight w:val="20"/>
        </w:trPr>
        <w:tc>
          <w:tcPr>
            <w:tcW w:w="8712" w:type="dxa"/>
            <w:gridSpan w:val="2"/>
          </w:tcPr>
          <w:p w14:paraId="1D7F6F48"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3CDCD9C6" w14:textId="77777777" w:rsidR="002308EF" w:rsidRPr="009C1F99" w:rsidRDefault="002308EF" w:rsidP="00C541C1">
            <w:pPr>
              <w:pStyle w:val="Texto"/>
              <w:spacing w:before="40" w:after="32" w:line="200" w:lineRule="exact"/>
              <w:ind w:firstLine="0"/>
              <w:rPr>
                <w:szCs w:val="22"/>
              </w:rPr>
            </w:pPr>
            <w:r w:rsidRPr="009C1F99">
              <w:rPr>
                <w:szCs w:val="22"/>
              </w:rPr>
              <w:t>Aplica a interruptores de potencia de tanque muerto, autocontenidos, servicio intemperie, trifásicos para utilizarse en sistemas eléctricos conectados efectivamente a tierra, con tensiones nominales del sistema de 13,8 kV a 34,5 kV y frecuencia de 60 Hz.</w:t>
            </w:r>
          </w:p>
        </w:tc>
      </w:tr>
      <w:tr w:rsidR="002308EF" w:rsidRPr="009C1F99" w14:paraId="667553D7" w14:textId="77777777" w:rsidTr="00C541C1">
        <w:tblPrEx>
          <w:tblCellMar>
            <w:top w:w="0" w:type="dxa"/>
            <w:bottom w:w="0" w:type="dxa"/>
          </w:tblCellMar>
        </w:tblPrEx>
        <w:trPr>
          <w:trHeight w:val="20"/>
        </w:trPr>
        <w:tc>
          <w:tcPr>
            <w:tcW w:w="8712" w:type="dxa"/>
            <w:gridSpan w:val="2"/>
            <w:tcBorders>
              <w:bottom w:val="single" w:sz="6" w:space="0" w:color="auto"/>
            </w:tcBorders>
          </w:tcPr>
          <w:p w14:paraId="05A86CBC"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29601794" w14:textId="77777777" w:rsidR="002308EF" w:rsidRPr="009C1F99" w:rsidRDefault="002308EF" w:rsidP="00C541C1">
            <w:pPr>
              <w:pStyle w:val="Texto"/>
              <w:spacing w:before="40" w:after="32" w:line="200" w:lineRule="exact"/>
              <w:ind w:firstLine="0"/>
              <w:rPr>
                <w:szCs w:val="22"/>
              </w:rPr>
            </w:pPr>
            <w:r w:rsidRPr="009C1F99">
              <w:rPr>
                <w:szCs w:val="22"/>
              </w:rPr>
              <w:t>Esta Norma de Referencia es no equivalente con la Norma IEC 62271-100.</w:t>
            </w:r>
          </w:p>
        </w:tc>
      </w:tr>
      <w:tr w:rsidR="002308EF" w:rsidRPr="009C1F99" w14:paraId="0B8888B0" w14:textId="77777777" w:rsidTr="00C541C1">
        <w:tblPrEx>
          <w:tblCellMar>
            <w:top w:w="0" w:type="dxa"/>
            <w:bottom w:w="0" w:type="dxa"/>
          </w:tblCellMar>
        </w:tblPrEx>
        <w:trPr>
          <w:trHeight w:val="20"/>
        </w:trPr>
        <w:tc>
          <w:tcPr>
            <w:tcW w:w="3094" w:type="dxa"/>
            <w:shd w:val="pct12" w:color="auto" w:fill="auto"/>
          </w:tcPr>
          <w:p w14:paraId="3E1E5F75"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2E40EB1D"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14F6BAF5" w14:textId="77777777" w:rsidTr="00C541C1">
        <w:tblPrEx>
          <w:tblCellMar>
            <w:top w:w="0" w:type="dxa"/>
            <w:bottom w:w="0" w:type="dxa"/>
          </w:tblCellMar>
        </w:tblPrEx>
        <w:trPr>
          <w:trHeight w:val="20"/>
        </w:trPr>
        <w:tc>
          <w:tcPr>
            <w:tcW w:w="3094" w:type="dxa"/>
          </w:tcPr>
          <w:p w14:paraId="0FF0708D"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NRF-029-CFE-2006</w:t>
            </w:r>
          </w:p>
        </w:tc>
        <w:tc>
          <w:tcPr>
            <w:tcW w:w="5618" w:type="dxa"/>
          </w:tcPr>
          <w:p w14:paraId="161A95EF"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CORTACIRCUITO FUSIBLE DE DISTRIBUCIÓN</w:t>
            </w:r>
          </w:p>
        </w:tc>
      </w:tr>
      <w:tr w:rsidR="002308EF" w:rsidRPr="009C1F99" w14:paraId="03C028B5" w14:textId="77777777" w:rsidTr="00C541C1">
        <w:tblPrEx>
          <w:tblCellMar>
            <w:top w:w="0" w:type="dxa"/>
            <w:bottom w:w="0" w:type="dxa"/>
          </w:tblCellMar>
        </w:tblPrEx>
        <w:trPr>
          <w:trHeight w:val="20"/>
        </w:trPr>
        <w:tc>
          <w:tcPr>
            <w:tcW w:w="8712" w:type="dxa"/>
            <w:gridSpan w:val="2"/>
          </w:tcPr>
          <w:p w14:paraId="586F0745"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3676B9BC" w14:textId="77777777" w:rsidR="002308EF" w:rsidRPr="009C1F99" w:rsidRDefault="002308EF" w:rsidP="00C541C1">
            <w:pPr>
              <w:pStyle w:val="Texto"/>
              <w:spacing w:before="40" w:after="32" w:line="200" w:lineRule="exact"/>
              <w:ind w:firstLine="0"/>
              <w:rPr>
                <w:color w:val="000000"/>
                <w:szCs w:val="22"/>
              </w:rPr>
            </w:pPr>
            <w:r w:rsidRPr="009C1F99">
              <w:rPr>
                <w:color w:val="000000"/>
                <w:szCs w:val="22"/>
              </w:rPr>
              <w:t>Aplica a cortacircuitos de simple expulsión y los de triple disparo de distribución para servicio intemperie, en zonas normales y de contaminación, montaje vertical y operación con pértiga que utiliza la Comisión Federal de Electricidad (CFE) y que corresponden a la serie II, tipo A indicados en la Norma NMX-J-149-2-ANCE.</w:t>
            </w:r>
          </w:p>
        </w:tc>
      </w:tr>
      <w:tr w:rsidR="002308EF" w:rsidRPr="009C1F99" w14:paraId="4DA5A97A" w14:textId="77777777" w:rsidTr="00C541C1">
        <w:tblPrEx>
          <w:tblCellMar>
            <w:top w:w="0" w:type="dxa"/>
            <w:bottom w:w="0" w:type="dxa"/>
          </w:tblCellMar>
        </w:tblPrEx>
        <w:trPr>
          <w:trHeight w:val="20"/>
        </w:trPr>
        <w:tc>
          <w:tcPr>
            <w:tcW w:w="8712" w:type="dxa"/>
            <w:gridSpan w:val="2"/>
            <w:tcBorders>
              <w:bottom w:val="single" w:sz="6" w:space="0" w:color="auto"/>
            </w:tcBorders>
          </w:tcPr>
          <w:p w14:paraId="7DE65F33"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09DF1141" w14:textId="77777777" w:rsidR="002308EF" w:rsidRPr="009C1F99" w:rsidRDefault="002308EF" w:rsidP="00C541C1">
            <w:pPr>
              <w:pStyle w:val="Texto"/>
              <w:spacing w:before="40" w:after="32" w:line="200" w:lineRule="exact"/>
              <w:ind w:firstLine="0"/>
              <w:rPr>
                <w:szCs w:val="22"/>
              </w:rPr>
            </w:pPr>
            <w:r w:rsidRPr="009C1F99">
              <w:rPr>
                <w:szCs w:val="22"/>
              </w:rPr>
              <w:t>Existe concordancia parcial con la Norma Internacional IEC 60282-2 1995, en el capítulo relativo a control de calidad.</w:t>
            </w:r>
          </w:p>
        </w:tc>
      </w:tr>
      <w:tr w:rsidR="002308EF" w:rsidRPr="009C1F99" w14:paraId="142FE8DF" w14:textId="77777777" w:rsidTr="00C541C1">
        <w:tblPrEx>
          <w:tblCellMar>
            <w:top w:w="0" w:type="dxa"/>
            <w:bottom w:w="0" w:type="dxa"/>
          </w:tblCellMar>
        </w:tblPrEx>
        <w:trPr>
          <w:trHeight w:val="20"/>
        </w:trPr>
        <w:tc>
          <w:tcPr>
            <w:tcW w:w="3094" w:type="dxa"/>
            <w:shd w:val="pct12" w:color="auto" w:fill="auto"/>
          </w:tcPr>
          <w:p w14:paraId="6763965E"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728C874F"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5BB73FF8" w14:textId="77777777" w:rsidTr="00C541C1">
        <w:tblPrEx>
          <w:tblCellMar>
            <w:top w:w="0" w:type="dxa"/>
            <w:bottom w:w="0" w:type="dxa"/>
          </w:tblCellMar>
        </w:tblPrEx>
        <w:trPr>
          <w:trHeight w:val="20"/>
        </w:trPr>
        <w:tc>
          <w:tcPr>
            <w:tcW w:w="3094" w:type="dxa"/>
          </w:tcPr>
          <w:p w14:paraId="0D058091"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NRF-030-CFE-2004</w:t>
            </w:r>
          </w:p>
        </w:tc>
        <w:tc>
          <w:tcPr>
            <w:tcW w:w="5618" w:type="dxa"/>
          </w:tcPr>
          <w:p w14:paraId="2721EE14"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TABLEROS METÁLICOS BLINDADOS TIPO METAL-CLAD PARA TENSIONES NOMINALES DE 15 KV A 38 KV</w:t>
            </w:r>
          </w:p>
        </w:tc>
      </w:tr>
      <w:tr w:rsidR="002308EF" w:rsidRPr="009C1F99" w14:paraId="3398962B" w14:textId="77777777" w:rsidTr="00C541C1">
        <w:tblPrEx>
          <w:tblCellMar>
            <w:top w:w="0" w:type="dxa"/>
            <w:bottom w:w="0" w:type="dxa"/>
          </w:tblCellMar>
        </w:tblPrEx>
        <w:trPr>
          <w:trHeight w:val="20"/>
        </w:trPr>
        <w:tc>
          <w:tcPr>
            <w:tcW w:w="8712" w:type="dxa"/>
            <w:gridSpan w:val="2"/>
          </w:tcPr>
          <w:p w14:paraId="201DEA9B"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36BE0A29" w14:textId="77777777" w:rsidR="002308EF" w:rsidRPr="009C1F99" w:rsidRDefault="002308EF" w:rsidP="00C541C1">
            <w:pPr>
              <w:pStyle w:val="Texto"/>
              <w:spacing w:before="40" w:after="32" w:line="200" w:lineRule="exact"/>
              <w:ind w:firstLine="0"/>
              <w:rPr>
                <w:color w:val="000000"/>
                <w:szCs w:val="22"/>
              </w:rPr>
            </w:pPr>
            <w:r w:rsidRPr="009C1F99">
              <w:rPr>
                <w:szCs w:val="22"/>
              </w:rPr>
              <w:t>Esta Norma de referencia se aplica en tableros con tensiones nominales de 15 kV a 38 kV, 60 Hz para servicio interior, que utiliza la Comisión Federal de Electricidad (CFE) en los sistemas de distribución de energía eléctrica.</w:t>
            </w:r>
          </w:p>
        </w:tc>
      </w:tr>
      <w:tr w:rsidR="002308EF" w:rsidRPr="009C1F99" w14:paraId="0FA712AF" w14:textId="77777777" w:rsidTr="00C541C1">
        <w:tblPrEx>
          <w:tblCellMar>
            <w:top w:w="0" w:type="dxa"/>
            <w:bottom w:w="0" w:type="dxa"/>
          </w:tblCellMar>
        </w:tblPrEx>
        <w:trPr>
          <w:trHeight w:val="20"/>
        </w:trPr>
        <w:tc>
          <w:tcPr>
            <w:tcW w:w="8712" w:type="dxa"/>
            <w:gridSpan w:val="2"/>
            <w:tcBorders>
              <w:bottom w:val="single" w:sz="6" w:space="0" w:color="auto"/>
            </w:tcBorders>
          </w:tcPr>
          <w:p w14:paraId="7FC5D033"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62D139E6" w14:textId="77777777" w:rsidR="002308EF" w:rsidRPr="009C1F99" w:rsidRDefault="002308EF" w:rsidP="00C541C1">
            <w:pPr>
              <w:pStyle w:val="Texto"/>
              <w:spacing w:before="40" w:after="32" w:line="200" w:lineRule="exact"/>
              <w:ind w:firstLine="0"/>
              <w:rPr>
                <w:szCs w:val="22"/>
              </w:rPr>
            </w:pPr>
            <w:r w:rsidRPr="009C1F99">
              <w:rPr>
                <w:szCs w:val="22"/>
              </w:rPr>
              <w:t>Esta Norma de referencia coincide parcialmente con las normas internacionales IEC 62271-200, 62271-105, 60694, 62271, 60529 y la ISO 3506-A2.</w:t>
            </w:r>
          </w:p>
        </w:tc>
      </w:tr>
      <w:tr w:rsidR="002308EF" w:rsidRPr="009C1F99" w14:paraId="3F91A4D4" w14:textId="77777777" w:rsidTr="00C541C1">
        <w:tblPrEx>
          <w:tblCellMar>
            <w:top w:w="0" w:type="dxa"/>
            <w:bottom w:w="0" w:type="dxa"/>
          </w:tblCellMar>
        </w:tblPrEx>
        <w:trPr>
          <w:trHeight w:val="20"/>
        </w:trPr>
        <w:tc>
          <w:tcPr>
            <w:tcW w:w="3094" w:type="dxa"/>
            <w:shd w:val="pct12" w:color="auto" w:fill="auto"/>
          </w:tcPr>
          <w:p w14:paraId="17848D28"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5327F93E"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1018D171" w14:textId="77777777" w:rsidTr="00C541C1">
        <w:tblPrEx>
          <w:tblCellMar>
            <w:top w:w="0" w:type="dxa"/>
            <w:bottom w:w="0" w:type="dxa"/>
          </w:tblCellMar>
        </w:tblPrEx>
        <w:trPr>
          <w:trHeight w:val="20"/>
        </w:trPr>
        <w:tc>
          <w:tcPr>
            <w:tcW w:w="3094" w:type="dxa"/>
          </w:tcPr>
          <w:p w14:paraId="516D22AB"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NRF-036-CFE-2013</w:t>
            </w:r>
          </w:p>
        </w:tc>
        <w:tc>
          <w:tcPr>
            <w:tcW w:w="5618" w:type="dxa"/>
          </w:tcPr>
          <w:p w14:paraId="62D7E92A"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CAMISOLA Y PANTALÓN</w:t>
            </w:r>
          </w:p>
        </w:tc>
      </w:tr>
      <w:tr w:rsidR="002308EF" w:rsidRPr="009C1F99" w14:paraId="065E69F7" w14:textId="77777777" w:rsidTr="00C541C1">
        <w:tblPrEx>
          <w:tblCellMar>
            <w:top w:w="0" w:type="dxa"/>
            <w:bottom w:w="0" w:type="dxa"/>
          </w:tblCellMar>
        </w:tblPrEx>
        <w:trPr>
          <w:trHeight w:val="20"/>
        </w:trPr>
        <w:tc>
          <w:tcPr>
            <w:tcW w:w="8712" w:type="dxa"/>
            <w:gridSpan w:val="2"/>
          </w:tcPr>
          <w:p w14:paraId="2327A615"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431B38CA" w14:textId="77777777" w:rsidR="002308EF" w:rsidRPr="009C1F99" w:rsidRDefault="002308EF" w:rsidP="00C541C1">
            <w:pPr>
              <w:pStyle w:val="Texto"/>
              <w:spacing w:before="40" w:after="32" w:line="200" w:lineRule="exact"/>
              <w:ind w:firstLine="0"/>
              <w:rPr>
                <w:color w:val="000000"/>
                <w:szCs w:val="22"/>
              </w:rPr>
            </w:pPr>
            <w:r w:rsidRPr="009C1F99">
              <w:rPr>
                <w:color w:val="000000"/>
                <w:szCs w:val="22"/>
              </w:rPr>
              <w:t>Se aplica a la camisola y pantalón que utilizan los trabajadores de CFE, como ropa de trabajo.</w:t>
            </w:r>
          </w:p>
        </w:tc>
      </w:tr>
      <w:tr w:rsidR="002308EF" w:rsidRPr="009C1F99" w14:paraId="6B61A3D2" w14:textId="77777777" w:rsidTr="00C541C1">
        <w:tblPrEx>
          <w:tblCellMar>
            <w:top w:w="0" w:type="dxa"/>
            <w:bottom w:w="0" w:type="dxa"/>
          </w:tblCellMar>
        </w:tblPrEx>
        <w:trPr>
          <w:trHeight w:val="20"/>
        </w:trPr>
        <w:tc>
          <w:tcPr>
            <w:tcW w:w="8712" w:type="dxa"/>
            <w:gridSpan w:val="2"/>
            <w:tcBorders>
              <w:bottom w:val="single" w:sz="6" w:space="0" w:color="auto"/>
            </w:tcBorders>
          </w:tcPr>
          <w:p w14:paraId="6F13CE44"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65DD06FA" w14:textId="77777777" w:rsidR="002308EF" w:rsidRPr="009C1F99" w:rsidRDefault="002308EF" w:rsidP="00C541C1">
            <w:pPr>
              <w:pStyle w:val="Texto"/>
              <w:spacing w:before="40" w:after="32" w:line="200" w:lineRule="exact"/>
              <w:ind w:firstLine="0"/>
              <w:rPr>
                <w:szCs w:val="22"/>
              </w:rPr>
            </w:pPr>
            <w:r w:rsidRPr="009C1F99">
              <w:rPr>
                <w:szCs w:val="22"/>
              </w:rPr>
              <w:t>Esta norma de referencia no es equivalente con alguna norma internacional. No se establece concordancia con normas internacionales por no existir referencias al momento de la elaboración de la presente.</w:t>
            </w:r>
          </w:p>
        </w:tc>
      </w:tr>
    </w:tbl>
    <w:p w14:paraId="1BD6AAEC"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3AB0D079" w14:textId="77777777" w:rsidTr="00C541C1">
        <w:tblPrEx>
          <w:tblCellMar>
            <w:top w:w="0" w:type="dxa"/>
            <w:bottom w:w="0" w:type="dxa"/>
          </w:tblCellMar>
        </w:tblPrEx>
        <w:trPr>
          <w:trHeight w:val="20"/>
        </w:trPr>
        <w:tc>
          <w:tcPr>
            <w:tcW w:w="3094" w:type="dxa"/>
            <w:shd w:val="pct12" w:color="auto" w:fill="auto"/>
          </w:tcPr>
          <w:p w14:paraId="1567EE7D"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4F34E137"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23B147F1" w14:textId="77777777" w:rsidTr="00C541C1">
        <w:tblPrEx>
          <w:tblCellMar>
            <w:top w:w="0" w:type="dxa"/>
            <w:bottom w:w="0" w:type="dxa"/>
          </w:tblCellMar>
        </w:tblPrEx>
        <w:trPr>
          <w:trHeight w:val="20"/>
        </w:trPr>
        <w:tc>
          <w:tcPr>
            <w:tcW w:w="3094" w:type="dxa"/>
          </w:tcPr>
          <w:p w14:paraId="2C3A9577"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NRF-040-CFE-2013</w:t>
            </w:r>
          </w:p>
        </w:tc>
        <w:tc>
          <w:tcPr>
            <w:tcW w:w="5618" w:type="dxa"/>
          </w:tcPr>
          <w:p w14:paraId="5E84B219"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SISTEMA DE MEDICIÓN DE NIVELES DE EMBALSE Y DESFOGUE EN CENTRALES HIDROELÉCTRICAS</w:t>
            </w:r>
          </w:p>
        </w:tc>
      </w:tr>
      <w:tr w:rsidR="002308EF" w:rsidRPr="009C1F99" w14:paraId="1A68E7CC" w14:textId="77777777" w:rsidTr="00C541C1">
        <w:tblPrEx>
          <w:tblCellMar>
            <w:top w:w="0" w:type="dxa"/>
            <w:bottom w:w="0" w:type="dxa"/>
          </w:tblCellMar>
        </w:tblPrEx>
        <w:trPr>
          <w:trHeight w:val="20"/>
        </w:trPr>
        <w:tc>
          <w:tcPr>
            <w:tcW w:w="8712" w:type="dxa"/>
            <w:gridSpan w:val="2"/>
          </w:tcPr>
          <w:p w14:paraId="6321C0BD" w14:textId="77777777" w:rsidR="002308EF" w:rsidRPr="009C1F99" w:rsidRDefault="002308EF" w:rsidP="00C541C1">
            <w:pPr>
              <w:pStyle w:val="Texto"/>
              <w:spacing w:before="40" w:after="32" w:line="200" w:lineRule="exact"/>
              <w:ind w:firstLine="0"/>
              <w:jc w:val="center"/>
              <w:rPr>
                <w:b/>
                <w:szCs w:val="22"/>
              </w:rPr>
            </w:pPr>
            <w:r w:rsidRPr="009C1F99">
              <w:rPr>
                <w:b/>
                <w:szCs w:val="22"/>
              </w:rPr>
              <w:lastRenderedPageBreak/>
              <w:t>Campo de Aplicación</w:t>
            </w:r>
          </w:p>
          <w:p w14:paraId="20EC0AD9" w14:textId="77777777" w:rsidR="002308EF" w:rsidRPr="009C1F99" w:rsidRDefault="002308EF" w:rsidP="00C541C1">
            <w:pPr>
              <w:pStyle w:val="Texto"/>
              <w:spacing w:before="40" w:after="32" w:line="200" w:lineRule="exact"/>
              <w:ind w:firstLine="0"/>
              <w:rPr>
                <w:color w:val="000000"/>
                <w:szCs w:val="22"/>
              </w:rPr>
            </w:pPr>
            <w:r w:rsidRPr="009C1F99">
              <w:rPr>
                <w:color w:val="000000"/>
                <w:szCs w:val="22"/>
              </w:rPr>
              <w:t>Se aplica cuando la CFE requiere comprar los equipos que integran el sistema de medición y monitoreo de los niveles de embalse y desfogue en centrales hidroeléctricas.</w:t>
            </w:r>
          </w:p>
        </w:tc>
      </w:tr>
      <w:tr w:rsidR="002308EF" w:rsidRPr="009C1F99" w14:paraId="398C9BA4" w14:textId="77777777" w:rsidTr="00C541C1">
        <w:tblPrEx>
          <w:tblCellMar>
            <w:top w:w="0" w:type="dxa"/>
            <w:bottom w:w="0" w:type="dxa"/>
          </w:tblCellMar>
        </w:tblPrEx>
        <w:trPr>
          <w:trHeight w:val="20"/>
        </w:trPr>
        <w:tc>
          <w:tcPr>
            <w:tcW w:w="8712" w:type="dxa"/>
            <w:gridSpan w:val="2"/>
            <w:tcBorders>
              <w:bottom w:val="single" w:sz="6" w:space="0" w:color="auto"/>
            </w:tcBorders>
          </w:tcPr>
          <w:p w14:paraId="45914318"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mexicanas o internacionales</w:t>
            </w:r>
          </w:p>
          <w:p w14:paraId="70C7BC38" w14:textId="77777777" w:rsidR="002308EF" w:rsidRPr="009C1F99" w:rsidRDefault="002308EF" w:rsidP="00C541C1">
            <w:pPr>
              <w:pStyle w:val="Texto"/>
              <w:spacing w:before="40" w:after="32" w:line="200" w:lineRule="exact"/>
              <w:ind w:firstLine="0"/>
              <w:rPr>
                <w:szCs w:val="22"/>
              </w:rPr>
            </w:pPr>
            <w:r w:rsidRPr="009C1F99">
              <w:rPr>
                <w:szCs w:val="22"/>
              </w:rPr>
              <w:t>No puede establecerse concordancia con normas internacionales por no existir referencias al momento de la elaboración de la presente norma de referencia.</w:t>
            </w:r>
          </w:p>
        </w:tc>
      </w:tr>
      <w:tr w:rsidR="002308EF" w:rsidRPr="009C1F99" w14:paraId="5B12A5C3" w14:textId="77777777" w:rsidTr="00C541C1">
        <w:tblPrEx>
          <w:tblCellMar>
            <w:top w:w="0" w:type="dxa"/>
            <w:bottom w:w="0" w:type="dxa"/>
          </w:tblCellMar>
        </w:tblPrEx>
        <w:trPr>
          <w:trHeight w:val="20"/>
        </w:trPr>
        <w:tc>
          <w:tcPr>
            <w:tcW w:w="3094" w:type="dxa"/>
            <w:shd w:val="pct12" w:color="auto" w:fill="auto"/>
          </w:tcPr>
          <w:p w14:paraId="623BC09D"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29591F4D" w14:textId="77777777" w:rsidR="002308EF" w:rsidRPr="009C1F99" w:rsidRDefault="002308EF" w:rsidP="00C541C1">
            <w:pPr>
              <w:pStyle w:val="Texto"/>
              <w:spacing w:before="40" w:after="40" w:line="235" w:lineRule="exact"/>
              <w:ind w:firstLine="0"/>
              <w:jc w:val="center"/>
              <w:rPr>
                <w:b/>
                <w:szCs w:val="22"/>
              </w:rPr>
            </w:pPr>
            <w:r w:rsidRPr="009C1F99">
              <w:rPr>
                <w:b/>
                <w:szCs w:val="22"/>
              </w:rPr>
              <w:t xml:space="preserve">TÍTULO DE LA NORMA </w:t>
            </w:r>
          </w:p>
        </w:tc>
      </w:tr>
      <w:tr w:rsidR="002308EF" w:rsidRPr="00036EAA" w14:paraId="3F209AE6" w14:textId="77777777" w:rsidTr="00C541C1">
        <w:tblPrEx>
          <w:tblCellMar>
            <w:top w:w="0" w:type="dxa"/>
            <w:bottom w:w="0" w:type="dxa"/>
          </w:tblCellMar>
        </w:tblPrEx>
        <w:trPr>
          <w:trHeight w:val="20"/>
        </w:trPr>
        <w:tc>
          <w:tcPr>
            <w:tcW w:w="3094" w:type="dxa"/>
          </w:tcPr>
          <w:p w14:paraId="756E0D0B" w14:textId="77777777" w:rsidR="002308EF" w:rsidRPr="00036EAA" w:rsidRDefault="002308EF" w:rsidP="00C541C1">
            <w:pPr>
              <w:pStyle w:val="Texto"/>
              <w:spacing w:before="40" w:after="40" w:line="235" w:lineRule="exact"/>
              <w:ind w:firstLine="0"/>
              <w:jc w:val="center"/>
              <w:rPr>
                <w:sz w:val="16"/>
                <w:szCs w:val="22"/>
              </w:rPr>
            </w:pPr>
            <w:r w:rsidRPr="00036EAA">
              <w:rPr>
                <w:b/>
                <w:sz w:val="16"/>
                <w:szCs w:val="22"/>
              </w:rPr>
              <w:t>NRF-041-CFE-2013</w:t>
            </w:r>
          </w:p>
        </w:tc>
        <w:tc>
          <w:tcPr>
            <w:tcW w:w="5618" w:type="dxa"/>
          </w:tcPr>
          <w:p w14:paraId="19F74BB8" w14:textId="77777777" w:rsidR="002308EF" w:rsidRPr="00036EAA" w:rsidRDefault="002308EF" w:rsidP="00C541C1">
            <w:pPr>
              <w:pStyle w:val="Texto"/>
              <w:spacing w:before="40" w:after="40" w:line="235" w:lineRule="exact"/>
              <w:ind w:firstLine="0"/>
              <w:jc w:val="center"/>
              <w:rPr>
                <w:sz w:val="16"/>
                <w:szCs w:val="22"/>
              </w:rPr>
            </w:pPr>
            <w:r w:rsidRPr="00036EAA">
              <w:rPr>
                <w:b/>
                <w:sz w:val="16"/>
                <w:szCs w:val="22"/>
              </w:rPr>
              <w:t>ESQUEMAS NORMALIZADOS DE PROTECCIONES PARA LÍNEAS DE TRANSMISIÓN Y SUBTRANSMISIÓN</w:t>
            </w:r>
          </w:p>
        </w:tc>
      </w:tr>
      <w:tr w:rsidR="002308EF" w:rsidRPr="009C1F99" w14:paraId="6A682099" w14:textId="77777777" w:rsidTr="00C541C1">
        <w:tblPrEx>
          <w:tblCellMar>
            <w:top w:w="0" w:type="dxa"/>
            <w:bottom w:w="0" w:type="dxa"/>
          </w:tblCellMar>
        </w:tblPrEx>
        <w:trPr>
          <w:trHeight w:val="20"/>
        </w:trPr>
        <w:tc>
          <w:tcPr>
            <w:tcW w:w="8712" w:type="dxa"/>
            <w:gridSpan w:val="2"/>
          </w:tcPr>
          <w:p w14:paraId="60E34737"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0A2FE4C5" w14:textId="77777777" w:rsidR="002308EF" w:rsidRPr="009C1F99" w:rsidRDefault="002308EF" w:rsidP="00C541C1">
            <w:pPr>
              <w:pStyle w:val="Texto"/>
              <w:spacing w:before="40" w:after="40" w:line="235" w:lineRule="exact"/>
              <w:ind w:firstLine="0"/>
              <w:rPr>
                <w:szCs w:val="22"/>
              </w:rPr>
            </w:pPr>
            <w:r w:rsidRPr="009C1F99">
              <w:rPr>
                <w:szCs w:val="22"/>
              </w:rPr>
              <w:t xml:space="preserve">Aplica para todas las líneas de transmisión, subtransmisión y distribución, de enlace y radiales, para tensiones desde 69 Kv hasta 400Kv. </w:t>
            </w:r>
          </w:p>
        </w:tc>
      </w:tr>
      <w:tr w:rsidR="002308EF" w:rsidRPr="009C1F99" w14:paraId="5544D9BC" w14:textId="77777777" w:rsidTr="00C541C1">
        <w:tblPrEx>
          <w:tblCellMar>
            <w:top w:w="0" w:type="dxa"/>
            <w:bottom w:w="0" w:type="dxa"/>
          </w:tblCellMar>
        </w:tblPrEx>
        <w:trPr>
          <w:trHeight w:val="20"/>
        </w:trPr>
        <w:tc>
          <w:tcPr>
            <w:tcW w:w="8712" w:type="dxa"/>
            <w:gridSpan w:val="2"/>
            <w:tcBorders>
              <w:bottom w:val="single" w:sz="6" w:space="0" w:color="auto"/>
            </w:tcBorders>
          </w:tcPr>
          <w:p w14:paraId="37B76EEA"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Internacionales</w:t>
            </w:r>
          </w:p>
          <w:p w14:paraId="1326DEFA" w14:textId="77777777" w:rsidR="002308EF" w:rsidRPr="009C1F99" w:rsidRDefault="002308EF" w:rsidP="00C541C1">
            <w:pPr>
              <w:pStyle w:val="Texto"/>
              <w:spacing w:before="40" w:after="40" w:line="235" w:lineRule="exact"/>
              <w:ind w:firstLine="0"/>
              <w:rPr>
                <w:szCs w:val="22"/>
              </w:rPr>
            </w:pPr>
            <w:r w:rsidRPr="009C1F99">
              <w:rPr>
                <w:szCs w:val="22"/>
              </w:rPr>
              <w:t>Esta norma de referencia es no equivalente con alguna norma internacional. No puede establecerse concordancia con normas internacionales por no existir referencias al momento de la elaboración de la presente norma de referencia.</w:t>
            </w:r>
          </w:p>
        </w:tc>
      </w:tr>
    </w:tbl>
    <w:p w14:paraId="4D61F4FC"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7FFAF13C" w14:textId="77777777" w:rsidTr="00C541C1">
        <w:tblPrEx>
          <w:tblCellMar>
            <w:top w:w="0" w:type="dxa"/>
            <w:bottom w:w="0" w:type="dxa"/>
          </w:tblCellMar>
        </w:tblPrEx>
        <w:trPr>
          <w:trHeight w:val="20"/>
        </w:trPr>
        <w:tc>
          <w:tcPr>
            <w:tcW w:w="3094" w:type="dxa"/>
            <w:shd w:val="pct12" w:color="auto" w:fill="auto"/>
          </w:tcPr>
          <w:p w14:paraId="420052C5"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217426A3" w14:textId="77777777" w:rsidR="002308EF" w:rsidRPr="009C1F99" w:rsidRDefault="002308EF" w:rsidP="00C541C1">
            <w:pPr>
              <w:pStyle w:val="Texto"/>
              <w:spacing w:before="40" w:after="40" w:line="235" w:lineRule="exact"/>
              <w:ind w:firstLine="0"/>
              <w:jc w:val="center"/>
              <w:rPr>
                <w:b/>
                <w:szCs w:val="22"/>
              </w:rPr>
            </w:pPr>
            <w:r w:rsidRPr="009C1F99">
              <w:rPr>
                <w:b/>
                <w:szCs w:val="22"/>
              </w:rPr>
              <w:t>TÍTULO DE LA NORMA</w:t>
            </w:r>
          </w:p>
        </w:tc>
      </w:tr>
      <w:tr w:rsidR="002308EF" w:rsidRPr="00036EAA" w14:paraId="5893D3F3" w14:textId="77777777" w:rsidTr="00C541C1">
        <w:tblPrEx>
          <w:tblCellMar>
            <w:top w:w="0" w:type="dxa"/>
            <w:bottom w:w="0" w:type="dxa"/>
          </w:tblCellMar>
        </w:tblPrEx>
        <w:trPr>
          <w:trHeight w:val="20"/>
        </w:trPr>
        <w:tc>
          <w:tcPr>
            <w:tcW w:w="3094" w:type="dxa"/>
          </w:tcPr>
          <w:p w14:paraId="59058993"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NRF-042-CFE-2006</w:t>
            </w:r>
          </w:p>
        </w:tc>
        <w:tc>
          <w:tcPr>
            <w:tcW w:w="5618" w:type="dxa"/>
          </w:tcPr>
          <w:p w14:paraId="447BB321"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SEÑALIZACIÓN DE LÍNEAS DE TRANSMISIÓN PARA INSPECCIÓN AÉREA, TRÁFICO AÉREO Y NAVEGACIÓN</w:t>
            </w:r>
          </w:p>
        </w:tc>
      </w:tr>
      <w:tr w:rsidR="002308EF" w:rsidRPr="009C1F99" w14:paraId="73FAACC8" w14:textId="77777777" w:rsidTr="00C541C1">
        <w:tblPrEx>
          <w:tblCellMar>
            <w:top w:w="0" w:type="dxa"/>
            <w:bottom w:w="0" w:type="dxa"/>
          </w:tblCellMar>
        </w:tblPrEx>
        <w:trPr>
          <w:trHeight w:val="20"/>
        </w:trPr>
        <w:tc>
          <w:tcPr>
            <w:tcW w:w="8712" w:type="dxa"/>
            <w:gridSpan w:val="2"/>
          </w:tcPr>
          <w:p w14:paraId="3A36FEC0"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6AD7CDAF" w14:textId="77777777" w:rsidR="002308EF" w:rsidRPr="009C1F99" w:rsidRDefault="002308EF" w:rsidP="00C541C1">
            <w:pPr>
              <w:pStyle w:val="Texto"/>
              <w:spacing w:before="40" w:after="40" w:line="235" w:lineRule="exact"/>
              <w:ind w:firstLine="0"/>
              <w:rPr>
                <w:szCs w:val="22"/>
              </w:rPr>
            </w:pPr>
            <w:r w:rsidRPr="009C1F99">
              <w:rPr>
                <w:szCs w:val="22"/>
              </w:rPr>
              <w:t>Aplica para la señalización de estructuras, cables aéreos y cables de potencia de las líneas de transmisión de energía eléctrica en las tensiones de 69 kV a 400 kV, para inspección aérea o terrestre, tráfico aéreo, marítimo y terrestre.</w:t>
            </w:r>
          </w:p>
        </w:tc>
      </w:tr>
      <w:tr w:rsidR="002308EF" w:rsidRPr="009C1F99" w14:paraId="0A336B1B" w14:textId="77777777" w:rsidTr="00C541C1">
        <w:tblPrEx>
          <w:tblCellMar>
            <w:top w:w="0" w:type="dxa"/>
            <w:bottom w:w="0" w:type="dxa"/>
          </w:tblCellMar>
        </w:tblPrEx>
        <w:trPr>
          <w:trHeight w:val="20"/>
        </w:trPr>
        <w:tc>
          <w:tcPr>
            <w:tcW w:w="8712" w:type="dxa"/>
            <w:gridSpan w:val="2"/>
            <w:tcBorders>
              <w:bottom w:val="single" w:sz="6" w:space="0" w:color="auto"/>
            </w:tcBorders>
          </w:tcPr>
          <w:p w14:paraId="72C35862"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Internacionales</w:t>
            </w:r>
          </w:p>
          <w:p w14:paraId="4B229ED0" w14:textId="77777777" w:rsidR="002308EF" w:rsidRPr="009C1F99" w:rsidRDefault="002308EF" w:rsidP="00C541C1">
            <w:pPr>
              <w:pStyle w:val="Texto"/>
              <w:spacing w:before="40" w:after="40" w:line="235" w:lineRule="exact"/>
              <w:ind w:firstLine="0"/>
              <w:rPr>
                <w:szCs w:val="22"/>
              </w:rPr>
            </w:pPr>
            <w:r w:rsidRPr="009C1F99">
              <w:rPr>
                <w:szCs w:val="22"/>
              </w:rPr>
              <w:t>No puede establecerse la concordancia con normas internacionales por no existir referencias al momento de la elaboración de la presente Norma de referencia.</w:t>
            </w:r>
          </w:p>
        </w:tc>
      </w:tr>
      <w:tr w:rsidR="002308EF" w:rsidRPr="009C1F99" w14:paraId="01CA8BE1" w14:textId="77777777" w:rsidTr="00C541C1">
        <w:tblPrEx>
          <w:tblCellMar>
            <w:top w:w="0" w:type="dxa"/>
            <w:bottom w:w="0" w:type="dxa"/>
          </w:tblCellMar>
        </w:tblPrEx>
        <w:trPr>
          <w:trHeight w:val="20"/>
        </w:trPr>
        <w:tc>
          <w:tcPr>
            <w:tcW w:w="3094" w:type="dxa"/>
            <w:shd w:val="pct12" w:color="auto" w:fill="auto"/>
          </w:tcPr>
          <w:p w14:paraId="71A0A09B"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3A3E442F" w14:textId="77777777" w:rsidR="002308EF" w:rsidRPr="009C1F99" w:rsidRDefault="002308EF" w:rsidP="00C541C1">
            <w:pPr>
              <w:pStyle w:val="Texto"/>
              <w:spacing w:before="40" w:after="40" w:line="235" w:lineRule="exact"/>
              <w:ind w:firstLine="0"/>
              <w:jc w:val="center"/>
              <w:rPr>
                <w:b/>
                <w:szCs w:val="22"/>
              </w:rPr>
            </w:pPr>
            <w:r w:rsidRPr="009C1F99">
              <w:rPr>
                <w:b/>
                <w:szCs w:val="22"/>
              </w:rPr>
              <w:t>TÍTULO DE LA NORMA</w:t>
            </w:r>
          </w:p>
        </w:tc>
      </w:tr>
      <w:tr w:rsidR="002308EF" w:rsidRPr="00036EAA" w14:paraId="69989BE4" w14:textId="77777777" w:rsidTr="00C541C1">
        <w:tblPrEx>
          <w:tblCellMar>
            <w:top w:w="0" w:type="dxa"/>
            <w:bottom w:w="0" w:type="dxa"/>
          </w:tblCellMar>
        </w:tblPrEx>
        <w:trPr>
          <w:trHeight w:val="20"/>
        </w:trPr>
        <w:tc>
          <w:tcPr>
            <w:tcW w:w="3094" w:type="dxa"/>
          </w:tcPr>
          <w:p w14:paraId="5264F12E"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NRF-044-CFE-2006</w:t>
            </w:r>
          </w:p>
        </w:tc>
        <w:tc>
          <w:tcPr>
            <w:tcW w:w="5618" w:type="dxa"/>
          </w:tcPr>
          <w:p w14:paraId="058565A2"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AISLADORES DE SUSPENSIÓN SINTÉTICOS PARA LÍNEAS DE TRANSMISIÓN EN TENSIONES DE 161 KV a 400 KV</w:t>
            </w:r>
          </w:p>
        </w:tc>
      </w:tr>
      <w:tr w:rsidR="002308EF" w:rsidRPr="009C1F99" w14:paraId="2AD5AA79" w14:textId="77777777" w:rsidTr="00C541C1">
        <w:tblPrEx>
          <w:tblCellMar>
            <w:top w:w="0" w:type="dxa"/>
            <w:bottom w:w="0" w:type="dxa"/>
          </w:tblCellMar>
        </w:tblPrEx>
        <w:trPr>
          <w:trHeight w:val="20"/>
        </w:trPr>
        <w:tc>
          <w:tcPr>
            <w:tcW w:w="8712" w:type="dxa"/>
            <w:gridSpan w:val="2"/>
          </w:tcPr>
          <w:p w14:paraId="1EA161D5"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3032E05A" w14:textId="77777777" w:rsidR="002308EF" w:rsidRPr="009C1F99" w:rsidRDefault="002308EF" w:rsidP="00C541C1">
            <w:pPr>
              <w:pStyle w:val="Texto"/>
              <w:spacing w:before="40" w:after="40" w:line="235" w:lineRule="exact"/>
              <w:ind w:firstLine="0"/>
              <w:rPr>
                <w:szCs w:val="22"/>
              </w:rPr>
            </w:pPr>
            <w:r w:rsidRPr="009C1F99">
              <w:rPr>
                <w:szCs w:val="22"/>
              </w:rPr>
              <w:t>Esta Norma de Referencia aplica en la adquisición y suministro, evaluación de pruebas de diseño, prototipo, aceptación e inspección de control de calidad de los aisladores sintéticos utilizados en líneas de transmisión en las tensiones eléctricas de 161 kV, 230 kV y 400 kV.</w:t>
            </w:r>
          </w:p>
        </w:tc>
      </w:tr>
      <w:tr w:rsidR="002308EF" w:rsidRPr="009C1F99" w14:paraId="6EE163A1" w14:textId="77777777" w:rsidTr="00C541C1">
        <w:tblPrEx>
          <w:tblCellMar>
            <w:top w:w="0" w:type="dxa"/>
            <w:bottom w:w="0" w:type="dxa"/>
          </w:tblCellMar>
        </w:tblPrEx>
        <w:trPr>
          <w:trHeight w:val="20"/>
        </w:trPr>
        <w:tc>
          <w:tcPr>
            <w:tcW w:w="8712" w:type="dxa"/>
            <w:gridSpan w:val="2"/>
            <w:tcBorders>
              <w:bottom w:val="single" w:sz="6" w:space="0" w:color="auto"/>
            </w:tcBorders>
          </w:tcPr>
          <w:p w14:paraId="61F9AC43"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Internacionales</w:t>
            </w:r>
          </w:p>
          <w:p w14:paraId="42526B0B" w14:textId="77777777" w:rsidR="002308EF" w:rsidRPr="009C1F99" w:rsidRDefault="002308EF" w:rsidP="00C541C1">
            <w:pPr>
              <w:pStyle w:val="Texto"/>
              <w:spacing w:before="40" w:after="40" w:line="235" w:lineRule="exact"/>
              <w:ind w:firstLine="0"/>
              <w:rPr>
                <w:szCs w:val="22"/>
              </w:rPr>
            </w:pPr>
            <w:r w:rsidRPr="009C1F99">
              <w:rPr>
                <w:szCs w:val="22"/>
              </w:rPr>
              <w:t>Esta Norma es no equivalente con las normas internacionales IEC 61109 e IEC 61466-1.</w:t>
            </w:r>
          </w:p>
        </w:tc>
      </w:tr>
      <w:tr w:rsidR="002308EF" w:rsidRPr="009C1F99" w14:paraId="18271280" w14:textId="77777777" w:rsidTr="00C541C1">
        <w:tblPrEx>
          <w:tblCellMar>
            <w:top w:w="0" w:type="dxa"/>
            <w:bottom w:w="0" w:type="dxa"/>
          </w:tblCellMar>
        </w:tblPrEx>
        <w:trPr>
          <w:trHeight w:val="20"/>
        </w:trPr>
        <w:tc>
          <w:tcPr>
            <w:tcW w:w="3094" w:type="dxa"/>
            <w:shd w:val="pct12" w:color="auto" w:fill="auto"/>
          </w:tcPr>
          <w:p w14:paraId="57B80123"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49107A0D" w14:textId="77777777" w:rsidR="002308EF" w:rsidRPr="009C1F99" w:rsidRDefault="002308EF" w:rsidP="00C541C1">
            <w:pPr>
              <w:pStyle w:val="Texto"/>
              <w:spacing w:before="40" w:after="40" w:line="235" w:lineRule="exact"/>
              <w:ind w:firstLine="0"/>
              <w:jc w:val="center"/>
              <w:rPr>
                <w:b/>
                <w:szCs w:val="22"/>
              </w:rPr>
            </w:pPr>
            <w:r w:rsidRPr="009C1F99">
              <w:rPr>
                <w:b/>
                <w:szCs w:val="22"/>
              </w:rPr>
              <w:t>TÍTULO DE LA NORMA</w:t>
            </w:r>
          </w:p>
        </w:tc>
      </w:tr>
      <w:tr w:rsidR="002308EF" w:rsidRPr="00036EAA" w14:paraId="3C82E3C5" w14:textId="77777777" w:rsidTr="00C541C1">
        <w:tblPrEx>
          <w:tblCellMar>
            <w:top w:w="0" w:type="dxa"/>
            <w:bottom w:w="0" w:type="dxa"/>
          </w:tblCellMar>
        </w:tblPrEx>
        <w:trPr>
          <w:trHeight w:val="20"/>
        </w:trPr>
        <w:tc>
          <w:tcPr>
            <w:tcW w:w="3094" w:type="dxa"/>
          </w:tcPr>
          <w:p w14:paraId="2DFD80CF"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NRF-049-CFE-2011</w:t>
            </w:r>
          </w:p>
        </w:tc>
        <w:tc>
          <w:tcPr>
            <w:tcW w:w="5618" w:type="dxa"/>
          </w:tcPr>
          <w:p w14:paraId="71434389"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HERRAJES, CONJUNTOS DE HERRAJES Y ACCESORIOS PARA CABLE DE GUARDA CON FIBRAS OPTICAS</w:t>
            </w:r>
          </w:p>
        </w:tc>
      </w:tr>
      <w:tr w:rsidR="002308EF" w:rsidRPr="009C1F99" w14:paraId="77839554" w14:textId="77777777" w:rsidTr="00C541C1">
        <w:tblPrEx>
          <w:tblCellMar>
            <w:top w:w="0" w:type="dxa"/>
            <w:bottom w:w="0" w:type="dxa"/>
          </w:tblCellMar>
        </w:tblPrEx>
        <w:trPr>
          <w:trHeight w:val="20"/>
        </w:trPr>
        <w:tc>
          <w:tcPr>
            <w:tcW w:w="8712" w:type="dxa"/>
            <w:gridSpan w:val="2"/>
          </w:tcPr>
          <w:p w14:paraId="0468BFEE" w14:textId="77777777" w:rsidR="002308EF" w:rsidRPr="009C1F99" w:rsidRDefault="002308EF" w:rsidP="00C541C1">
            <w:pPr>
              <w:pStyle w:val="Texto"/>
              <w:spacing w:before="40" w:after="40" w:line="235" w:lineRule="exact"/>
              <w:ind w:firstLine="0"/>
              <w:jc w:val="center"/>
              <w:rPr>
                <w:b/>
                <w:szCs w:val="22"/>
              </w:rPr>
            </w:pPr>
            <w:r w:rsidRPr="009C1F99">
              <w:rPr>
                <w:b/>
                <w:szCs w:val="22"/>
              </w:rPr>
              <w:t>Campo de Aplicación</w:t>
            </w:r>
          </w:p>
          <w:p w14:paraId="4197CC40" w14:textId="77777777" w:rsidR="002308EF" w:rsidRPr="009C1F99" w:rsidRDefault="002308EF" w:rsidP="00C541C1">
            <w:pPr>
              <w:pStyle w:val="Texto"/>
              <w:spacing w:before="40" w:after="40" w:line="235" w:lineRule="exact"/>
              <w:ind w:firstLine="0"/>
              <w:rPr>
                <w:szCs w:val="22"/>
              </w:rPr>
            </w:pPr>
            <w:r w:rsidRPr="009C1F99">
              <w:rPr>
                <w:szCs w:val="22"/>
              </w:rPr>
              <w:t>En el procedimiento de contratación que se utilice en la adquisición de herrajes, conjuntos de herrajes y accesorios para cables de guarda con fibras ópticas empleados en líneas aéreas de subtransmisión</w:t>
            </w:r>
            <w:r>
              <w:rPr>
                <w:szCs w:val="22"/>
              </w:rPr>
              <w:t xml:space="preserve"> </w:t>
            </w:r>
            <w:r w:rsidRPr="009C1F99">
              <w:rPr>
                <w:szCs w:val="22"/>
              </w:rPr>
              <w:t>y transmisión.</w:t>
            </w:r>
          </w:p>
        </w:tc>
      </w:tr>
      <w:tr w:rsidR="002308EF" w:rsidRPr="009C1F99" w14:paraId="3AB86B5B" w14:textId="77777777" w:rsidTr="00C541C1">
        <w:tblPrEx>
          <w:tblCellMar>
            <w:top w:w="0" w:type="dxa"/>
            <w:bottom w:w="0" w:type="dxa"/>
          </w:tblCellMar>
        </w:tblPrEx>
        <w:trPr>
          <w:trHeight w:val="20"/>
        </w:trPr>
        <w:tc>
          <w:tcPr>
            <w:tcW w:w="8712" w:type="dxa"/>
            <w:gridSpan w:val="2"/>
            <w:tcBorders>
              <w:bottom w:val="single" w:sz="6" w:space="0" w:color="auto"/>
            </w:tcBorders>
          </w:tcPr>
          <w:p w14:paraId="0E04AECE"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Internacionales</w:t>
            </w:r>
          </w:p>
          <w:p w14:paraId="64B2CEE7" w14:textId="77777777" w:rsidR="002308EF" w:rsidRPr="009C1F99" w:rsidRDefault="002308EF" w:rsidP="00C541C1">
            <w:pPr>
              <w:pStyle w:val="Texto"/>
              <w:spacing w:before="40" w:after="40" w:line="235" w:lineRule="exact"/>
              <w:ind w:firstLine="0"/>
              <w:rPr>
                <w:szCs w:val="22"/>
              </w:rPr>
            </w:pPr>
            <w:r w:rsidRPr="009C1F99">
              <w:rPr>
                <w:szCs w:val="22"/>
              </w:rPr>
              <w:t>Existe concordancia parcial con la norma IEC 60794-1-2.</w:t>
            </w:r>
          </w:p>
        </w:tc>
      </w:tr>
    </w:tbl>
    <w:p w14:paraId="4FFB4A10"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3B8126E9" w14:textId="77777777" w:rsidTr="00C541C1">
        <w:tblPrEx>
          <w:tblCellMar>
            <w:top w:w="0" w:type="dxa"/>
            <w:bottom w:w="0" w:type="dxa"/>
          </w:tblCellMar>
        </w:tblPrEx>
        <w:trPr>
          <w:trHeight w:val="20"/>
        </w:trPr>
        <w:tc>
          <w:tcPr>
            <w:tcW w:w="3094" w:type="dxa"/>
            <w:shd w:val="pct12" w:color="auto" w:fill="auto"/>
          </w:tcPr>
          <w:p w14:paraId="76553701" w14:textId="77777777" w:rsidR="002308EF" w:rsidRPr="009C1F99" w:rsidRDefault="002308EF" w:rsidP="00C541C1">
            <w:pPr>
              <w:pStyle w:val="Texto"/>
              <w:spacing w:before="40" w:after="40" w:line="235" w:lineRule="exact"/>
              <w:ind w:firstLine="0"/>
              <w:jc w:val="center"/>
              <w:rPr>
                <w:b/>
                <w:szCs w:val="22"/>
              </w:rPr>
            </w:pPr>
            <w:r w:rsidRPr="009C1F99">
              <w:rPr>
                <w:b/>
                <w:szCs w:val="22"/>
              </w:rPr>
              <w:t>CLAVE O CÓDIGO</w:t>
            </w:r>
          </w:p>
        </w:tc>
        <w:tc>
          <w:tcPr>
            <w:tcW w:w="5618" w:type="dxa"/>
            <w:shd w:val="pct12" w:color="auto" w:fill="auto"/>
          </w:tcPr>
          <w:p w14:paraId="3E2C107B" w14:textId="77777777" w:rsidR="002308EF" w:rsidRPr="009C1F99" w:rsidRDefault="002308EF" w:rsidP="00C541C1">
            <w:pPr>
              <w:pStyle w:val="Texto"/>
              <w:spacing w:before="40" w:after="40" w:line="235" w:lineRule="exact"/>
              <w:ind w:firstLine="0"/>
              <w:jc w:val="center"/>
              <w:rPr>
                <w:b/>
                <w:szCs w:val="22"/>
              </w:rPr>
            </w:pPr>
            <w:r w:rsidRPr="009C1F99">
              <w:rPr>
                <w:b/>
                <w:szCs w:val="22"/>
              </w:rPr>
              <w:t>TÍTULO DE LA NORMA</w:t>
            </w:r>
          </w:p>
        </w:tc>
      </w:tr>
      <w:tr w:rsidR="002308EF" w:rsidRPr="00036EAA" w14:paraId="52898D26" w14:textId="77777777" w:rsidTr="00C541C1">
        <w:tblPrEx>
          <w:tblCellMar>
            <w:top w:w="0" w:type="dxa"/>
            <w:bottom w:w="0" w:type="dxa"/>
          </w:tblCellMar>
        </w:tblPrEx>
        <w:trPr>
          <w:trHeight w:val="20"/>
        </w:trPr>
        <w:tc>
          <w:tcPr>
            <w:tcW w:w="3094" w:type="dxa"/>
          </w:tcPr>
          <w:p w14:paraId="64BE8585"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NRF-052-CFE-2007</w:t>
            </w:r>
          </w:p>
        </w:tc>
        <w:tc>
          <w:tcPr>
            <w:tcW w:w="5618" w:type="dxa"/>
          </w:tcPr>
          <w:p w14:paraId="7C152717" w14:textId="77777777" w:rsidR="002308EF" w:rsidRPr="00036EAA" w:rsidRDefault="002308EF" w:rsidP="00C541C1">
            <w:pPr>
              <w:pStyle w:val="Texto"/>
              <w:spacing w:before="40" w:after="40" w:line="235" w:lineRule="exact"/>
              <w:ind w:firstLine="0"/>
              <w:jc w:val="center"/>
              <w:rPr>
                <w:b/>
                <w:sz w:val="16"/>
                <w:szCs w:val="22"/>
              </w:rPr>
            </w:pPr>
            <w:r w:rsidRPr="00036EAA">
              <w:rPr>
                <w:b/>
                <w:sz w:val="16"/>
                <w:szCs w:val="22"/>
              </w:rPr>
              <w:t>CABLES SUBTERRÁNEOS PARA 600 V, CON AISLAMIENTO DE POLIETILENO DE CADENA CRUZADA O DE ALTA DENSIDAD</w:t>
            </w:r>
          </w:p>
        </w:tc>
      </w:tr>
      <w:tr w:rsidR="002308EF" w:rsidRPr="009C1F99" w14:paraId="34896AFE" w14:textId="77777777" w:rsidTr="00C541C1">
        <w:tblPrEx>
          <w:tblCellMar>
            <w:top w:w="0" w:type="dxa"/>
            <w:bottom w:w="0" w:type="dxa"/>
          </w:tblCellMar>
        </w:tblPrEx>
        <w:trPr>
          <w:trHeight w:val="20"/>
        </w:trPr>
        <w:tc>
          <w:tcPr>
            <w:tcW w:w="8712" w:type="dxa"/>
            <w:gridSpan w:val="2"/>
          </w:tcPr>
          <w:p w14:paraId="01F8C4F3" w14:textId="77777777" w:rsidR="002308EF" w:rsidRPr="009C1F99" w:rsidRDefault="002308EF" w:rsidP="00C541C1">
            <w:pPr>
              <w:pStyle w:val="Texto"/>
              <w:spacing w:before="40" w:after="40" w:line="235" w:lineRule="exact"/>
              <w:ind w:firstLine="0"/>
              <w:jc w:val="center"/>
              <w:rPr>
                <w:b/>
                <w:szCs w:val="22"/>
              </w:rPr>
            </w:pPr>
            <w:r w:rsidRPr="009C1F99">
              <w:rPr>
                <w:b/>
                <w:szCs w:val="22"/>
              </w:rPr>
              <w:lastRenderedPageBreak/>
              <w:t>Campo de Aplicación</w:t>
            </w:r>
          </w:p>
          <w:p w14:paraId="3FA83F19" w14:textId="77777777" w:rsidR="002308EF" w:rsidRPr="009C1F99" w:rsidRDefault="002308EF" w:rsidP="00C541C1">
            <w:pPr>
              <w:pStyle w:val="Texto"/>
              <w:spacing w:before="40" w:after="40" w:line="235" w:lineRule="exact"/>
              <w:ind w:firstLine="0"/>
              <w:rPr>
                <w:szCs w:val="22"/>
              </w:rPr>
            </w:pPr>
            <w:r w:rsidRPr="009C1F99">
              <w:rPr>
                <w:szCs w:val="22"/>
              </w:rPr>
              <w:t>Aplica en las instalaciones eléctricas subterráneas e híbridas propiedad de la Comisión Federal de Electricidad (CFE)</w:t>
            </w:r>
          </w:p>
        </w:tc>
      </w:tr>
      <w:tr w:rsidR="002308EF" w:rsidRPr="009C1F99" w14:paraId="4E4335D1" w14:textId="77777777" w:rsidTr="00C541C1">
        <w:tblPrEx>
          <w:tblCellMar>
            <w:top w:w="0" w:type="dxa"/>
            <w:bottom w:w="0" w:type="dxa"/>
          </w:tblCellMar>
        </w:tblPrEx>
        <w:trPr>
          <w:trHeight w:val="20"/>
        </w:trPr>
        <w:tc>
          <w:tcPr>
            <w:tcW w:w="8712" w:type="dxa"/>
            <w:gridSpan w:val="2"/>
            <w:tcBorders>
              <w:bottom w:val="single" w:sz="6" w:space="0" w:color="auto"/>
            </w:tcBorders>
          </w:tcPr>
          <w:p w14:paraId="16DA52A4" w14:textId="77777777" w:rsidR="002308EF" w:rsidRPr="009C1F99" w:rsidRDefault="002308EF" w:rsidP="00C541C1">
            <w:pPr>
              <w:pStyle w:val="Texto"/>
              <w:spacing w:before="40" w:after="40" w:line="235" w:lineRule="exact"/>
              <w:ind w:firstLine="0"/>
              <w:jc w:val="center"/>
              <w:rPr>
                <w:b/>
                <w:szCs w:val="22"/>
              </w:rPr>
            </w:pPr>
            <w:r w:rsidRPr="009C1F99">
              <w:rPr>
                <w:b/>
                <w:szCs w:val="22"/>
              </w:rPr>
              <w:t>Concordancia con Normas Internacionales</w:t>
            </w:r>
          </w:p>
          <w:p w14:paraId="50A1122D" w14:textId="77777777" w:rsidR="002308EF" w:rsidRPr="009C1F99" w:rsidRDefault="002308EF" w:rsidP="00C541C1">
            <w:pPr>
              <w:pStyle w:val="Texto"/>
              <w:spacing w:before="40" w:after="40" w:line="235" w:lineRule="exact"/>
              <w:ind w:firstLine="0"/>
              <w:rPr>
                <w:szCs w:val="22"/>
              </w:rPr>
            </w:pPr>
            <w:r w:rsidRPr="009C1F99">
              <w:rPr>
                <w:szCs w:val="22"/>
              </w:rPr>
              <w:t>Esta Norma de Referencia no coincide con alguna norma internacional, por no concordar los conceptos, por requerimientos particulares de CFE.</w:t>
            </w:r>
          </w:p>
        </w:tc>
      </w:tr>
      <w:tr w:rsidR="002308EF" w:rsidRPr="009C1F99" w14:paraId="1DDC7BAA" w14:textId="77777777" w:rsidTr="00C541C1">
        <w:tblPrEx>
          <w:tblCellMar>
            <w:top w:w="0" w:type="dxa"/>
            <w:bottom w:w="0" w:type="dxa"/>
          </w:tblCellMar>
        </w:tblPrEx>
        <w:trPr>
          <w:trHeight w:val="20"/>
        </w:trPr>
        <w:tc>
          <w:tcPr>
            <w:tcW w:w="3094" w:type="dxa"/>
            <w:shd w:val="pct12" w:color="auto" w:fill="auto"/>
          </w:tcPr>
          <w:p w14:paraId="03747B3B" w14:textId="77777777" w:rsidR="002308EF" w:rsidRPr="009C1F99" w:rsidRDefault="002308EF" w:rsidP="00C541C1">
            <w:pPr>
              <w:pStyle w:val="Texto"/>
              <w:spacing w:before="40" w:after="40" w:line="204" w:lineRule="exact"/>
              <w:ind w:firstLine="0"/>
              <w:jc w:val="center"/>
              <w:rPr>
                <w:b/>
                <w:szCs w:val="22"/>
              </w:rPr>
            </w:pPr>
            <w:r w:rsidRPr="009C1F99">
              <w:rPr>
                <w:b/>
                <w:szCs w:val="22"/>
              </w:rPr>
              <w:t>CLAVE O CÓDIGO</w:t>
            </w:r>
          </w:p>
        </w:tc>
        <w:tc>
          <w:tcPr>
            <w:tcW w:w="5618" w:type="dxa"/>
            <w:shd w:val="pct12" w:color="auto" w:fill="auto"/>
          </w:tcPr>
          <w:p w14:paraId="26A833EB" w14:textId="77777777" w:rsidR="002308EF" w:rsidRPr="009C1F99" w:rsidRDefault="002308EF" w:rsidP="00C541C1">
            <w:pPr>
              <w:pStyle w:val="Texto"/>
              <w:spacing w:before="40" w:after="40" w:line="204" w:lineRule="exact"/>
              <w:ind w:firstLine="0"/>
              <w:jc w:val="center"/>
              <w:rPr>
                <w:b/>
                <w:szCs w:val="22"/>
              </w:rPr>
            </w:pPr>
            <w:r w:rsidRPr="009C1F99">
              <w:rPr>
                <w:b/>
                <w:szCs w:val="22"/>
              </w:rPr>
              <w:t>TÍTULO DE LA NORMA</w:t>
            </w:r>
          </w:p>
        </w:tc>
      </w:tr>
      <w:tr w:rsidR="002308EF" w:rsidRPr="00036EAA" w14:paraId="56550766" w14:textId="77777777" w:rsidTr="00C541C1">
        <w:tblPrEx>
          <w:tblCellMar>
            <w:top w:w="0" w:type="dxa"/>
            <w:bottom w:w="0" w:type="dxa"/>
          </w:tblCellMar>
        </w:tblPrEx>
        <w:trPr>
          <w:trHeight w:val="20"/>
        </w:trPr>
        <w:tc>
          <w:tcPr>
            <w:tcW w:w="3094" w:type="dxa"/>
          </w:tcPr>
          <w:p w14:paraId="2E80F290" w14:textId="77777777" w:rsidR="002308EF" w:rsidRPr="00036EAA" w:rsidRDefault="002308EF" w:rsidP="00C541C1">
            <w:pPr>
              <w:pStyle w:val="Texto"/>
              <w:spacing w:before="40" w:after="40" w:line="204" w:lineRule="exact"/>
              <w:ind w:firstLine="0"/>
              <w:jc w:val="center"/>
              <w:rPr>
                <w:b/>
                <w:sz w:val="16"/>
                <w:szCs w:val="22"/>
              </w:rPr>
            </w:pPr>
            <w:r w:rsidRPr="00036EAA">
              <w:rPr>
                <w:b/>
                <w:sz w:val="16"/>
                <w:szCs w:val="22"/>
              </w:rPr>
              <w:t>NRF-054-CFE-2007</w:t>
            </w:r>
          </w:p>
        </w:tc>
        <w:tc>
          <w:tcPr>
            <w:tcW w:w="5618" w:type="dxa"/>
          </w:tcPr>
          <w:p w14:paraId="23E654EF" w14:textId="77777777" w:rsidR="002308EF" w:rsidRPr="00036EAA" w:rsidRDefault="002308EF" w:rsidP="00C541C1">
            <w:pPr>
              <w:pStyle w:val="Texto"/>
              <w:spacing w:before="40" w:after="40" w:line="204" w:lineRule="exact"/>
              <w:ind w:firstLine="0"/>
              <w:jc w:val="center"/>
              <w:rPr>
                <w:b/>
                <w:sz w:val="16"/>
                <w:szCs w:val="22"/>
              </w:rPr>
            </w:pPr>
            <w:r w:rsidRPr="00036EAA">
              <w:rPr>
                <w:b/>
                <w:sz w:val="16"/>
                <w:szCs w:val="22"/>
              </w:rPr>
              <w:t>MANGAS DE HULE Y SUS ACCESORIOS PARA USOS DIELÉCTRICOS</w:t>
            </w:r>
          </w:p>
        </w:tc>
      </w:tr>
      <w:tr w:rsidR="002308EF" w:rsidRPr="009C1F99" w14:paraId="4035CAAC" w14:textId="77777777" w:rsidTr="00C541C1">
        <w:tblPrEx>
          <w:tblCellMar>
            <w:top w:w="0" w:type="dxa"/>
            <w:bottom w:w="0" w:type="dxa"/>
          </w:tblCellMar>
        </w:tblPrEx>
        <w:trPr>
          <w:trHeight w:val="20"/>
        </w:trPr>
        <w:tc>
          <w:tcPr>
            <w:tcW w:w="8712" w:type="dxa"/>
            <w:gridSpan w:val="2"/>
          </w:tcPr>
          <w:p w14:paraId="1709C533" w14:textId="77777777" w:rsidR="002308EF" w:rsidRPr="009C1F99" w:rsidRDefault="002308EF" w:rsidP="00C541C1">
            <w:pPr>
              <w:pStyle w:val="Texto"/>
              <w:spacing w:before="40" w:after="40" w:line="204" w:lineRule="exact"/>
              <w:ind w:firstLine="0"/>
              <w:jc w:val="center"/>
              <w:rPr>
                <w:b/>
                <w:szCs w:val="22"/>
              </w:rPr>
            </w:pPr>
            <w:r w:rsidRPr="009C1F99">
              <w:rPr>
                <w:b/>
                <w:szCs w:val="22"/>
              </w:rPr>
              <w:t>Campo de Aplicación</w:t>
            </w:r>
          </w:p>
          <w:p w14:paraId="6CDEF3A4" w14:textId="77777777" w:rsidR="002308EF" w:rsidRPr="009C1F99" w:rsidRDefault="002308EF" w:rsidP="00C541C1">
            <w:pPr>
              <w:pStyle w:val="Texto"/>
              <w:spacing w:before="40" w:after="40" w:line="204" w:lineRule="exact"/>
              <w:ind w:firstLine="0"/>
              <w:rPr>
                <w:szCs w:val="22"/>
              </w:rPr>
            </w:pPr>
            <w:r w:rsidRPr="009C1F99">
              <w:rPr>
                <w:szCs w:val="22"/>
              </w:rPr>
              <w:t>Aplica a las mangas de hule y sus accesorios, destinados a la protección del personal de campo, contra contactos accidentales con líneas energizadas durante los trabajos de operación y mantenimiento en instalaciones de distribución de media tensión hasta 34,5 kV.</w:t>
            </w:r>
          </w:p>
        </w:tc>
      </w:tr>
      <w:tr w:rsidR="002308EF" w:rsidRPr="009C1F99" w14:paraId="17E765EA" w14:textId="77777777" w:rsidTr="00C541C1">
        <w:tblPrEx>
          <w:tblCellMar>
            <w:top w:w="0" w:type="dxa"/>
            <w:bottom w:w="0" w:type="dxa"/>
          </w:tblCellMar>
        </w:tblPrEx>
        <w:trPr>
          <w:trHeight w:val="20"/>
        </w:trPr>
        <w:tc>
          <w:tcPr>
            <w:tcW w:w="8712" w:type="dxa"/>
            <w:gridSpan w:val="2"/>
            <w:tcBorders>
              <w:bottom w:val="single" w:sz="6" w:space="0" w:color="auto"/>
            </w:tcBorders>
          </w:tcPr>
          <w:p w14:paraId="6AACF822" w14:textId="77777777" w:rsidR="002308EF" w:rsidRPr="009C1F99" w:rsidRDefault="002308EF" w:rsidP="00C541C1">
            <w:pPr>
              <w:pStyle w:val="Texto"/>
              <w:spacing w:before="40" w:after="40" w:line="204" w:lineRule="exact"/>
              <w:ind w:firstLine="0"/>
              <w:jc w:val="center"/>
              <w:rPr>
                <w:b/>
                <w:szCs w:val="22"/>
              </w:rPr>
            </w:pPr>
            <w:r w:rsidRPr="009C1F99">
              <w:rPr>
                <w:b/>
                <w:szCs w:val="22"/>
              </w:rPr>
              <w:t>Concordancia con Normas Internacionales</w:t>
            </w:r>
          </w:p>
          <w:p w14:paraId="08B80D6B" w14:textId="77777777" w:rsidR="002308EF" w:rsidRPr="009C1F99" w:rsidRDefault="002308EF" w:rsidP="00C541C1">
            <w:pPr>
              <w:pStyle w:val="Texto"/>
              <w:spacing w:before="40" w:after="40" w:line="204" w:lineRule="exact"/>
              <w:ind w:firstLine="0"/>
              <w:rPr>
                <w:szCs w:val="22"/>
              </w:rPr>
            </w:pPr>
            <w:r w:rsidRPr="009C1F99">
              <w:rPr>
                <w:szCs w:val="22"/>
              </w:rPr>
              <w:t>Esta Norma de Referencia coincide parcialmente con la Norma Internacional IEC 60984 (2002-06), "Sleeves of Insulating Material for live Working", complementándose con los valores de prueba correspondientes a las características mecánicas relativas a la dureza "shore A", resistencia al desgarre y absorción de la humedad.</w:t>
            </w:r>
          </w:p>
        </w:tc>
      </w:tr>
    </w:tbl>
    <w:p w14:paraId="233D83A6"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1EB49D59" w14:textId="77777777" w:rsidTr="00C541C1">
        <w:tblPrEx>
          <w:tblCellMar>
            <w:top w:w="0" w:type="dxa"/>
            <w:bottom w:w="0" w:type="dxa"/>
          </w:tblCellMar>
        </w:tblPrEx>
        <w:trPr>
          <w:trHeight w:val="20"/>
        </w:trPr>
        <w:tc>
          <w:tcPr>
            <w:tcW w:w="3094" w:type="dxa"/>
            <w:shd w:val="pct12" w:color="auto" w:fill="auto"/>
          </w:tcPr>
          <w:p w14:paraId="09F02F48" w14:textId="77777777" w:rsidR="002308EF" w:rsidRPr="009C1F99" w:rsidRDefault="002308EF" w:rsidP="00C541C1">
            <w:pPr>
              <w:pStyle w:val="Texto"/>
              <w:spacing w:before="40" w:after="40" w:line="204" w:lineRule="exact"/>
              <w:ind w:firstLine="0"/>
              <w:jc w:val="center"/>
              <w:rPr>
                <w:b/>
                <w:szCs w:val="22"/>
              </w:rPr>
            </w:pPr>
            <w:r w:rsidRPr="009C1F99">
              <w:rPr>
                <w:b/>
                <w:szCs w:val="22"/>
              </w:rPr>
              <w:t>CLAVE O CÓDIGO</w:t>
            </w:r>
          </w:p>
        </w:tc>
        <w:tc>
          <w:tcPr>
            <w:tcW w:w="5618" w:type="dxa"/>
            <w:shd w:val="pct12" w:color="auto" w:fill="auto"/>
          </w:tcPr>
          <w:p w14:paraId="5E528491" w14:textId="77777777" w:rsidR="002308EF" w:rsidRPr="009C1F99" w:rsidRDefault="002308EF" w:rsidP="00C541C1">
            <w:pPr>
              <w:pStyle w:val="Texto"/>
              <w:spacing w:before="40" w:after="40" w:line="204" w:lineRule="exact"/>
              <w:ind w:firstLine="0"/>
              <w:jc w:val="center"/>
              <w:rPr>
                <w:b/>
                <w:szCs w:val="22"/>
              </w:rPr>
            </w:pPr>
            <w:r w:rsidRPr="009C1F99">
              <w:rPr>
                <w:b/>
                <w:szCs w:val="22"/>
              </w:rPr>
              <w:t>TÍTULO DE LA NORMA</w:t>
            </w:r>
          </w:p>
        </w:tc>
      </w:tr>
      <w:tr w:rsidR="002308EF" w:rsidRPr="00036EAA" w14:paraId="44061E8C" w14:textId="77777777" w:rsidTr="00C541C1">
        <w:tblPrEx>
          <w:tblCellMar>
            <w:top w:w="0" w:type="dxa"/>
            <w:bottom w:w="0" w:type="dxa"/>
          </w:tblCellMar>
        </w:tblPrEx>
        <w:trPr>
          <w:trHeight w:val="20"/>
        </w:trPr>
        <w:tc>
          <w:tcPr>
            <w:tcW w:w="3094" w:type="dxa"/>
          </w:tcPr>
          <w:p w14:paraId="12051DAD" w14:textId="77777777" w:rsidR="002308EF" w:rsidRPr="00036EAA" w:rsidRDefault="002308EF" w:rsidP="00C541C1">
            <w:pPr>
              <w:pStyle w:val="Texto"/>
              <w:spacing w:before="40" w:after="40" w:line="204" w:lineRule="exact"/>
              <w:ind w:firstLine="0"/>
              <w:jc w:val="center"/>
              <w:rPr>
                <w:b/>
                <w:sz w:val="16"/>
                <w:szCs w:val="22"/>
              </w:rPr>
            </w:pPr>
            <w:r w:rsidRPr="00036EAA">
              <w:rPr>
                <w:b/>
                <w:sz w:val="16"/>
                <w:szCs w:val="22"/>
              </w:rPr>
              <w:t>NRF-055-CFE-2013</w:t>
            </w:r>
          </w:p>
        </w:tc>
        <w:tc>
          <w:tcPr>
            <w:tcW w:w="5618" w:type="dxa"/>
          </w:tcPr>
          <w:p w14:paraId="69502E1E" w14:textId="77777777" w:rsidR="002308EF" w:rsidRPr="00036EAA" w:rsidRDefault="002308EF" w:rsidP="00C541C1">
            <w:pPr>
              <w:pStyle w:val="Texto"/>
              <w:spacing w:before="40" w:after="40" w:line="204" w:lineRule="exact"/>
              <w:ind w:firstLine="0"/>
              <w:jc w:val="center"/>
              <w:rPr>
                <w:b/>
                <w:sz w:val="16"/>
                <w:szCs w:val="22"/>
              </w:rPr>
            </w:pPr>
            <w:r w:rsidRPr="00036EAA">
              <w:rPr>
                <w:b/>
                <w:sz w:val="16"/>
                <w:szCs w:val="22"/>
              </w:rPr>
              <w:t>EQUIPO PARA EL TALLER MECÁNICO DE CENTRALES HIDROELÉCTRICAS</w:t>
            </w:r>
          </w:p>
        </w:tc>
      </w:tr>
      <w:tr w:rsidR="002308EF" w:rsidRPr="009C1F99" w14:paraId="1F7C4814" w14:textId="77777777" w:rsidTr="00C541C1">
        <w:tblPrEx>
          <w:tblCellMar>
            <w:top w:w="0" w:type="dxa"/>
            <w:bottom w:w="0" w:type="dxa"/>
          </w:tblCellMar>
        </w:tblPrEx>
        <w:trPr>
          <w:trHeight w:val="20"/>
        </w:trPr>
        <w:tc>
          <w:tcPr>
            <w:tcW w:w="8712" w:type="dxa"/>
            <w:gridSpan w:val="2"/>
          </w:tcPr>
          <w:p w14:paraId="39CEBF0C" w14:textId="77777777" w:rsidR="002308EF" w:rsidRPr="009C1F99" w:rsidRDefault="002308EF" w:rsidP="00C541C1">
            <w:pPr>
              <w:pStyle w:val="Texto"/>
              <w:spacing w:before="40" w:after="40" w:line="204" w:lineRule="exact"/>
              <w:ind w:firstLine="0"/>
              <w:jc w:val="center"/>
              <w:rPr>
                <w:b/>
                <w:szCs w:val="22"/>
              </w:rPr>
            </w:pPr>
            <w:r w:rsidRPr="009C1F99">
              <w:rPr>
                <w:b/>
                <w:szCs w:val="22"/>
              </w:rPr>
              <w:t>Campo de Aplicación</w:t>
            </w:r>
          </w:p>
          <w:p w14:paraId="4B83EF33" w14:textId="77777777" w:rsidR="002308EF" w:rsidRPr="009C1F99" w:rsidRDefault="002308EF" w:rsidP="00C541C1">
            <w:pPr>
              <w:pStyle w:val="Texto"/>
              <w:spacing w:before="40" w:after="40" w:line="204" w:lineRule="exact"/>
              <w:ind w:firstLine="0"/>
              <w:rPr>
                <w:szCs w:val="22"/>
              </w:rPr>
            </w:pPr>
            <w:r w:rsidRPr="009C1F99">
              <w:rPr>
                <w:szCs w:val="22"/>
              </w:rPr>
              <w:t>Aplica cuando la CFE adquiere equipos y herramientas para los talleres mecánicos de las centrales hidroeléctricas.</w:t>
            </w:r>
          </w:p>
        </w:tc>
      </w:tr>
      <w:tr w:rsidR="002308EF" w:rsidRPr="009C1F99" w14:paraId="72AF695D" w14:textId="77777777" w:rsidTr="00C541C1">
        <w:tblPrEx>
          <w:tblCellMar>
            <w:top w:w="0" w:type="dxa"/>
            <w:bottom w:w="0" w:type="dxa"/>
          </w:tblCellMar>
        </w:tblPrEx>
        <w:trPr>
          <w:trHeight w:val="20"/>
        </w:trPr>
        <w:tc>
          <w:tcPr>
            <w:tcW w:w="8712" w:type="dxa"/>
            <w:gridSpan w:val="2"/>
            <w:tcBorders>
              <w:bottom w:val="single" w:sz="6" w:space="0" w:color="auto"/>
            </w:tcBorders>
          </w:tcPr>
          <w:p w14:paraId="7DE5E4DA" w14:textId="77777777" w:rsidR="002308EF" w:rsidRPr="009C1F99" w:rsidRDefault="002308EF" w:rsidP="00C541C1">
            <w:pPr>
              <w:pStyle w:val="Texto"/>
              <w:spacing w:before="40" w:after="40" w:line="204" w:lineRule="exact"/>
              <w:ind w:firstLine="0"/>
              <w:jc w:val="center"/>
              <w:rPr>
                <w:b/>
                <w:szCs w:val="22"/>
              </w:rPr>
            </w:pPr>
            <w:r w:rsidRPr="009C1F99">
              <w:rPr>
                <w:b/>
                <w:szCs w:val="22"/>
              </w:rPr>
              <w:t>Concordancia con Normas Internacionales</w:t>
            </w:r>
          </w:p>
          <w:p w14:paraId="77898B3C" w14:textId="77777777" w:rsidR="002308EF" w:rsidRPr="009C1F99" w:rsidRDefault="002308EF" w:rsidP="00C541C1">
            <w:pPr>
              <w:pStyle w:val="Texto"/>
              <w:spacing w:before="40" w:after="40" w:line="204" w:lineRule="exact"/>
              <w:ind w:firstLine="0"/>
              <w:rPr>
                <w:szCs w:val="22"/>
              </w:rPr>
            </w:pPr>
            <w:r w:rsidRPr="009C1F99">
              <w:rPr>
                <w:szCs w:val="22"/>
              </w:rPr>
              <w:t>No puede establecerse concordancia con normas internacionales por no existir referencias al momento de la elaboración de la presente norma de referencia.</w:t>
            </w:r>
          </w:p>
        </w:tc>
      </w:tr>
      <w:tr w:rsidR="002308EF" w:rsidRPr="009C1F99" w14:paraId="4271E13D" w14:textId="77777777" w:rsidTr="00C541C1">
        <w:tblPrEx>
          <w:tblCellMar>
            <w:top w:w="0" w:type="dxa"/>
            <w:bottom w:w="0" w:type="dxa"/>
          </w:tblCellMar>
        </w:tblPrEx>
        <w:trPr>
          <w:trHeight w:val="20"/>
        </w:trPr>
        <w:tc>
          <w:tcPr>
            <w:tcW w:w="3094" w:type="dxa"/>
            <w:shd w:val="pct12" w:color="auto" w:fill="auto"/>
          </w:tcPr>
          <w:p w14:paraId="4E6A1CA1" w14:textId="77777777" w:rsidR="002308EF" w:rsidRPr="009C1F99" w:rsidRDefault="002308EF" w:rsidP="00C541C1">
            <w:pPr>
              <w:pStyle w:val="Texto"/>
              <w:spacing w:before="40" w:after="40" w:line="205" w:lineRule="exact"/>
              <w:ind w:firstLine="0"/>
              <w:jc w:val="center"/>
              <w:rPr>
                <w:b/>
                <w:szCs w:val="22"/>
              </w:rPr>
            </w:pPr>
            <w:r w:rsidRPr="009C1F99">
              <w:rPr>
                <w:b/>
                <w:szCs w:val="22"/>
              </w:rPr>
              <w:t>CLAVE O CÓDIGO</w:t>
            </w:r>
          </w:p>
        </w:tc>
        <w:tc>
          <w:tcPr>
            <w:tcW w:w="5618" w:type="dxa"/>
            <w:shd w:val="pct12" w:color="auto" w:fill="auto"/>
          </w:tcPr>
          <w:p w14:paraId="57D93277" w14:textId="77777777" w:rsidR="002308EF" w:rsidRPr="009C1F99" w:rsidRDefault="002308EF" w:rsidP="00C541C1">
            <w:pPr>
              <w:pStyle w:val="Texto"/>
              <w:spacing w:before="40" w:after="40" w:line="205" w:lineRule="exact"/>
              <w:ind w:firstLine="0"/>
              <w:jc w:val="center"/>
              <w:rPr>
                <w:b/>
                <w:szCs w:val="22"/>
              </w:rPr>
            </w:pPr>
            <w:r w:rsidRPr="009C1F99">
              <w:rPr>
                <w:b/>
                <w:szCs w:val="22"/>
              </w:rPr>
              <w:t>TÍTULO DE LA NORMA</w:t>
            </w:r>
          </w:p>
        </w:tc>
      </w:tr>
      <w:tr w:rsidR="002308EF" w:rsidRPr="00036EAA" w14:paraId="3D50AF0E" w14:textId="77777777" w:rsidTr="00C541C1">
        <w:tblPrEx>
          <w:tblCellMar>
            <w:top w:w="0" w:type="dxa"/>
            <w:bottom w:w="0" w:type="dxa"/>
          </w:tblCellMar>
        </w:tblPrEx>
        <w:trPr>
          <w:trHeight w:val="20"/>
        </w:trPr>
        <w:tc>
          <w:tcPr>
            <w:tcW w:w="3094" w:type="dxa"/>
          </w:tcPr>
          <w:p w14:paraId="25DAAB1E" w14:textId="77777777" w:rsidR="002308EF" w:rsidRPr="00036EAA" w:rsidRDefault="002308EF" w:rsidP="00C541C1">
            <w:pPr>
              <w:pStyle w:val="Texto"/>
              <w:spacing w:before="40" w:after="40" w:line="205" w:lineRule="exact"/>
              <w:ind w:firstLine="0"/>
              <w:jc w:val="center"/>
              <w:rPr>
                <w:b/>
                <w:sz w:val="16"/>
                <w:szCs w:val="22"/>
              </w:rPr>
            </w:pPr>
            <w:r w:rsidRPr="00036EAA">
              <w:rPr>
                <w:b/>
                <w:sz w:val="16"/>
                <w:szCs w:val="22"/>
              </w:rPr>
              <w:t>NRF-056-CFE-2013</w:t>
            </w:r>
          </w:p>
        </w:tc>
        <w:tc>
          <w:tcPr>
            <w:tcW w:w="5618" w:type="dxa"/>
          </w:tcPr>
          <w:p w14:paraId="50E35C17" w14:textId="77777777" w:rsidR="002308EF" w:rsidRPr="00036EAA" w:rsidRDefault="002308EF" w:rsidP="00C541C1">
            <w:pPr>
              <w:pStyle w:val="Texto"/>
              <w:spacing w:before="40" w:after="40" w:line="205" w:lineRule="exact"/>
              <w:ind w:firstLine="0"/>
              <w:jc w:val="center"/>
              <w:rPr>
                <w:b/>
                <w:sz w:val="16"/>
                <w:szCs w:val="22"/>
              </w:rPr>
            </w:pPr>
            <w:r w:rsidRPr="00036EAA">
              <w:rPr>
                <w:b/>
                <w:sz w:val="16"/>
                <w:szCs w:val="22"/>
              </w:rPr>
              <w:t>SISTEMA DE AGUA DE SERVICIO PARA CENTRALES HIDROELÉCTRICAS</w:t>
            </w:r>
          </w:p>
        </w:tc>
      </w:tr>
      <w:tr w:rsidR="002308EF" w:rsidRPr="009C1F99" w14:paraId="2F7FABD7" w14:textId="77777777" w:rsidTr="00C541C1">
        <w:tblPrEx>
          <w:tblCellMar>
            <w:top w:w="0" w:type="dxa"/>
            <w:bottom w:w="0" w:type="dxa"/>
          </w:tblCellMar>
        </w:tblPrEx>
        <w:trPr>
          <w:trHeight w:val="20"/>
        </w:trPr>
        <w:tc>
          <w:tcPr>
            <w:tcW w:w="8712" w:type="dxa"/>
            <w:gridSpan w:val="2"/>
          </w:tcPr>
          <w:p w14:paraId="5B58779D" w14:textId="77777777" w:rsidR="002308EF" w:rsidRPr="009C1F99" w:rsidRDefault="002308EF" w:rsidP="00C541C1">
            <w:pPr>
              <w:pStyle w:val="Texto"/>
              <w:spacing w:before="40" w:after="40" w:line="220" w:lineRule="exact"/>
              <w:ind w:firstLine="0"/>
              <w:jc w:val="center"/>
              <w:rPr>
                <w:b/>
                <w:szCs w:val="22"/>
              </w:rPr>
            </w:pPr>
            <w:r w:rsidRPr="009C1F99">
              <w:rPr>
                <w:b/>
                <w:szCs w:val="22"/>
              </w:rPr>
              <w:t>Campo de Aplicación</w:t>
            </w:r>
          </w:p>
          <w:p w14:paraId="6BF19F78" w14:textId="77777777" w:rsidR="002308EF" w:rsidRPr="009C1F99" w:rsidRDefault="002308EF" w:rsidP="00C541C1">
            <w:pPr>
              <w:pStyle w:val="Texto"/>
              <w:spacing w:before="40" w:after="40" w:line="220" w:lineRule="exact"/>
              <w:ind w:firstLine="0"/>
              <w:rPr>
                <w:szCs w:val="22"/>
              </w:rPr>
            </w:pPr>
            <w:r w:rsidRPr="009C1F99">
              <w:rPr>
                <w:szCs w:val="22"/>
              </w:rPr>
              <w:t xml:space="preserve">Aplica durante las diferentes etapas del proceso de adquisición de equipos y materiales, y en las pruebas de </w:t>
            </w:r>
            <w:proofErr w:type="gramStart"/>
            <w:r w:rsidRPr="009C1F99">
              <w:rPr>
                <w:szCs w:val="22"/>
              </w:rPr>
              <w:t>los mismos</w:t>
            </w:r>
            <w:proofErr w:type="gramEnd"/>
            <w:r w:rsidRPr="009C1F99">
              <w:rPr>
                <w:szCs w:val="22"/>
              </w:rPr>
              <w:t>, que integran los sistemas de agua de servicio de las centrales hidroeléctricas.</w:t>
            </w:r>
          </w:p>
        </w:tc>
      </w:tr>
      <w:tr w:rsidR="002308EF" w:rsidRPr="009C1F99" w14:paraId="7D00E610" w14:textId="77777777" w:rsidTr="00C541C1">
        <w:tblPrEx>
          <w:tblCellMar>
            <w:top w:w="0" w:type="dxa"/>
            <w:bottom w:w="0" w:type="dxa"/>
          </w:tblCellMar>
        </w:tblPrEx>
        <w:trPr>
          <w:trHeight w:val="20"/>
        </w:trPr>
        <w:tc>
          <w:tcPr>
            <w:tcW w:w="8712" w:type="dxa"/>
            <w:gridSpan w:val="2"/>
            <w:tcBorders>
              <w:bottom w:val="single" w:sz="6" w:space="0" w:color="auto"/>
            </w:tcBorders>
          </w:tcPr>
          <w:p w14:paraId="4FF02AA6" w14:textId="77777777" w:rsidR="002308EF" w:rsidRPr="009C1F99" w:rsidRDefault="002308EF" w:rsidP="00C541C1">
            <w:pPr>
              <w:pStyle w:val="Texto"/>
              <w:spacing w:before="40" w:after="40" w:line="220" w:lineRule="exact"/>
              <w:ind w:firstLine="0"/>
              <w:jc w:val="center"/>
              <w:rPr>
                <w:b/>
                <w:szCs w:val="22"/>
              </w:rPr>
            </w:pPr>
            <w:r w:rsidRPr="009C1F99">
              <w:rPr>
                <w:b/>
                <w:szCs w:val="22"/>
              </w:rPr>
              <w:t>Concordancia con Normas Internacionales</w:t>
            </w:r>
          </w:p>
          <w:p w14:paraId="4BA11073" w14:textId="77777777" w:rsidR="002308EF" w:rsidRPr="009C1F99" w:rsidRDefault="002308EF" w:rsidP="00C541C1">
            <w:pPr>
              <w:pStyle w:val="Texto"/>
              <w:spacing w:before="40" w:after="40" w:line="220" w:lineRule="exact"/>
              <w:ind w:firstLine="0"/>
              <w:rPr>
                <w:szCs w:val="22"/>
              </w:rPr>
            </w:pPr>
            <w:r w:rsidRPr="009C1F99">
              <w:rPr>
                <w:szCs w:val="22"/>
              </w:rPr>
              <w:t>Esta norma de referencia no coincide con alguna norma internacional, por no existir norma internacional sobre el tema tratado.</w:t>
            </w:r>
          </w:p>
        </w:tc>
      </w:tr>
      <w:tr w:rsidR="002308EF" w:rsidRPr="009C1F99" w14:paraId="379908E7" w14:textId="77777777" w:rsidTr="00C541C1">
        <w:tblPrEx>
          <w:tblCellMar>
            <w:top w:w="0" w:type="dxa"/>
            <w:bottom w:w="0" w:type="dxa"/>
          </w:tblCellMar>
        </w:tblPrEx>
        <w:trPr>
          <w:trHeight w:val="20"/>
        </w:trPr>
        <w:tc>
          <w:tcPr>
            <w:tcW w:w="3094" w:type="dxa"/>
            <w:shd w:val="pct12" w:color="auto" w:fill="auto"/>
          </w:tcPr>
          <w:p w14:paraId="2686EF4C" w14:textId="77777777" w:rsidR="002308EF" w:rsidRPr="009C1F99" w:rsidRDefault="002308EF" w:rsidP="00C541C1">
            <w:pPr>
              <w:pStyle w:val="Texto"/>
              <w:spacing w:before="40" w:after="40" w:line="220" w:lineRule="exact"/>
              <w:ind w:firstLine="0"/>
              <w:jc w:val="center"/>
              <w:rPr>
                <w:b/>
                <w:szCs w:val="22"/>
              </w:rPr>
            </w:pPr>
            <w:r w:rsidRPr="009C1F99">
              <w:rPr>
                <w:b/>
                <w:szCs w:val="22"/>
              </w:rPr>
              <w:t>CLAVE O CÓDIGO</w:t>
            </w:r>
          </w:p>
        </w:tc>
        <w:tc>
          <w:tcPr>
            <w:tcW w:w="5618" w:type="dxa"/>
            <w:shd w:val="pct12" w:color="auto" w:fill="auto"/>
          </w:tcPr>
          <w:p w14:paraId="2196F746" w14:textId="77777777" w:rsidR="002308EF" w:rsidRPr="009C1F99" w:rsidRDefault="002308EF" w:rsidP="00C541C1">
            <w:pPr>
              <w:pStyle w:val="Texto"/>
              <w:spacing w:before="40" w:after="40" w:line="220" w:lineRule="exact"/>
              <w:ind w:firstLine="0"/>
              <w:jc w:val="center"/>
              <w:rPr>
                <w:b/>
                <w:szCs w:val="22"/>
              </w:rPr>
            </w:pPr>
            <w:r w:rsidRPr="009C1F99">
              <w:rPr>
                <w:b/>
                <w:szCs w:val="22"/>
              </w:rPr>
              <w:t>TÍTULO DE LA NORMA</w:t>
            </w:r>
          </w:p>
        </w:tc>
      </w:tr>
      <w:tr w:rsidR="002308EF" w:rsidRPr="00036EAA" w14:paraId="310C559A" w14:textId="77777777" w:rsidTr="00C541C1">
        <w:tblPrEx>
          <w:tblCellMar>
            <w:top w:w="0" w:type="dxa"/>
            <w:bottom w:w="0" w:type="dxa"/>
          </w:tblCellMar>
        </w:tblPrEx>
        <w:trPr>
          <w:trHeight w:val="20"/>
        </w:trPr>
        <w:tc>
          <w:tcPr>
            <w:tcW w:w="3094" w:type="dxa"/>
          </w:tcPr>
          <w:p w14:paraId="04F762E8" w14:textId="77777777" w:rsidR="002308EF" w:rsidRPr="00036EAA" w:rsidRDefault="002308EF" w:rsidP="00C541C1">
            <w:pPr>
              <w:pStyle w:val="Texto"/>
              <w:spacing w:before="40" w:after="40" w:line="220" w:lineRule="exact"/>
              <w:ind w:firstLine="0"/>
              <w:jc w:val="center"/>
              <w:rPr>
                <w:b/>
                <w:sz w:val="16"/>
                <w:szCs w:val="22"/>
              </w:rPr>
            </w:pPr>
            <w:r w:rsidRPr="00036EAA">
              <w:rPr>
                <w:b/>
                <w:sz w:val="16"/>
                <w:szCs w:val="22"/>
              </w:rPr>
              <w:t>NRF-058-CFE-2009</w:t>
            </w:r>
          </w:p>
        </w:tc>
        <w:tc>
          <w:tcPr>
            <w:tcW w:w="5618" w:type="dxa"/>
          </w:tcPr>
          <w:p w14:paraId="219A21B8" w14:textId="77777777" w:rsidR="002308EF" w:rsidRPr="00036EAA" w:rsidRDefault="002308EF" w:rsidP="00C541C1">
            <w:pPr>
              <w:pStyle w:val="Texto"/>
              <w:spacing w:before="40" w:after="40" w:line="220" w:lineRule="exact"/>
              <w:ind w:firstLine="0"/>
              <w:jc w:val="center"/>
              <w:rPr>
                <w:b/>
                <w:sz w:val="16"/>
                <w:szCs w:val="22"/>
              </w:rPr>
            </w:pPr>
            <w:r w:rsidRPr="00036EAA">
              <w:rPr>
                <w:b/>
                <w:sz w:val="16"/>
                <w:szCs w:val="22"/>
              </w:rPr>
              <w:t>AMORTIGUADORES DE VIBRACIÓN PARA LÍNEAS DE TRANSMISIÓN AÉREAS CON TENSIONES DE OPERACIÓN DE 69 KV HASTA 400 KV</w:t>
            </w:r>
          </w:p>
        </w:tc>
      </w:tr>
      <w:tr w:rsidR="002308EF" w:rsidRPr="009C1F99" w14:paraId="59550DAD" w14:textId="77777777" w:rsidTr="00C541C1">
        <w:tblPrEx>
          <w:tblCellMar>
            <w:top w:w="0" w:type="dxa"/>
            <w:bottom w:w="0" w:type="dxa"/>
          </w:tblCellMar>
        </w:tblPrEx>
        <w:trPr>
          <w:trHeight w:val="20"/>
        </w:trPr>
        <w:tc>
          <w:tcPr>
            <w:tcW w:w="8712" w:type="dxa"/>
            <w:gridSpan w:val="2"/>
          </w:tcPr>
          <w:p w14:paraId="413CD2E8" w14:textId="77777777" w:rsidR="002308EF" w:rsidRPr="009C1F99" w:rsidRDefault="002308EF" w:rsidP="00C541C1">
            <w:pPr>
              <w:pStyle w:val="Texto"/>
              <w:spacing w:before="40" w:after="40" w:line="220" w:lineRule="exact"/>
              <w:ind w:firstLine="0"/>
              <w:jc w:val="center"/>
              <w:rPr>
                <w:b/>
                <w:szCs w:val="22"/>
              </w:rPr>
            </w:pPr>
            <w:r w:rsidRPr="009C1F99">
              <w:rPr>
                <w:b/>
                <w:szCs w:val="22"/>
              </w:rPr>
              <w:t>Campo de Aplicación</w:t>
            </w:r>
          </w:p>
          <w:p w14:paraId="5573DF94" w14:textId="77777777" w:rsidR="002308EF" w:rsidRPr="009C1F99" w:rsidRDefault="002308EF" w:rsidP="00C541C1">
            <w:pPr>
              <w:pStyle w:val="Texto"/>
              <w:spacing w:before="40" w:after="40" w:line="220" w:lineRule="exact"/>
              <w:ind w:firstLine="0"/>
              <w:rPr>
                <w:szCs w:val="22"/>
              </w:rPr>
            </w:pPr>
            <w:r w:rsidRPr="009C1F99">
              <w:rPr>
                <w:szCs w:val="22"/>
              </w:rPr>
              <w:t>En la licitación, fabricación, pruebas, inspección, embalaje y embarque de los amortiguadores de vibración para conductores (AAC, ACSR y ACSR/AW), cable de guarda convencional y cable de guarda con fibras ópticas utilizados en las líneas de transmisión aéreas.</w:t>
            </w:r>
          </w:p>
        </w:tc>
      </w:tr>
      <w:tr w:rsidR="002308EF" w:rsidRPr="009C1F99" w14:paraId="0E1960F2" w14:textId="77777777" w:rsidTr="00C541C1">
        <w:tblPrEx>
          <w:tblCellMar>
            <w:top w:w="0" w:type="dxa"/>
            <w:bottom w:w="0" w:type="dxa"/>
          </w:tblCellMar>
        </w:tblPrEx>
        <w:trPr>
          <w:trHeight w:val="20"/>
        </w:trPr>
        <w:tc>
          <w:tcPr>
            <w:tcW w:w="8712" w:type="dxa"/>
            <w:gridSpan w:val="2"/>
            <w:tcBorders>
              <w:bottom w:val="single" w:sz="6" w:space="0" w:color="auto"/>
            </w:tcBorders>
          </w:tcPr>
          <w:p w14:paraId="2EFA88AE" w14:textId="77777777" w:rsidR="002308EF" w:rsidRPr="009C1F99" w:rsidRDefault="002308EF" w:rsidP="00C541C1">
            <w:pPr>
              <w:pStyle w:val="Texto"/>
              <w:spacing w:before="40" w:after="40" w:line="220" w:lineRule="exact"/>
              <w:ind w:firstLine="0"/>
              <w:jc w:val="center"/>
              <w:rPr>
                <w:b/>
                <w:szCs w:val="22"/>
              </w:rPr>
            </w:pPr>
            <w:r w:rsidRPr="009C1F99">
              <w:rPr>
                <w:b/>
                <w:szCs w:val="22"/>
              </w:rPr>
              <w:t>Concordancia con Normas Internacionales</w:t>
            </w:r>
          </w:p>
          <w:p w14:paraId="5C5A4517" w14:textId="77777777" w:rsidR="002308EF" w:rsidRPr="009C1F99" w:rsidRDefault="002308EF" w:rsidP="00C541C1">
            <w:pPr>
              <w:pStyle w:val="Texto"/>
              <w:spacing w:before="40" w:after="40" w:line="220" w:lineRule="exact"/>
              <w:ind w:firstLine="0"/>
              <w:rPr>
                <w:szCs w:val="22"/>
              </w:rPr>
            </w:pPr>
            <w:r w:rsidRPr="009C1F99">
              <w:rPr>
                <w:color w:val="000000"/>
                <w:szCs w:val="22"/>
              </w:rPr>
              <w:t>La presente Norma de Referencia es No Equivalente con las normas IEC 61854-1998 y la IEC 61897-1998, en términos del artículo 28 fracción IV del Reglamento de la Ley Federal sobre Metrología y Normalización ya que el objetivo de la presente es elaborar un documento para adquirir un amortiguador de vibración para líneas de transmisión en términos del artículo 67 de la Ley Federal sobre Metrología y Normalización, por lo que en este documento se presentan además de lo contemplado en la normativa internacional las especificaciones adicionales que la CFE requiere para los amortiguadores de vibración.</w:t>
            </w:r>
          </w:p>
        </w:tc>
      </w:tr>
    </w:tbl>
    <w:p w14:paraId="7EA8D25E"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123572D7" w14:textId="77777777" w:rsidTr="00C541C1">
        <w:tblPrEx>
          <w:tblCellMar>
            <w:top w:w="0" w:type="dxa"/>
            <w:bottom w:w="0" w:type="dxa"/>
          </w:tblCellMar>
        </w:tblPrEx>
        <w:trPr>
          <w:trHeight w:val="20"/>
        </w:trPr>
        <w:tc>
          <w:tcPr>
            <w:tcW w:w="3094" w:type="dxa"/>
            <w:shd w:val="pct12" w:color="auto" w:fill="auto"/>
          </w:tcPr>
          <w:p w14:paraId="2D9B51AB" w14:textId="77777777" w:rsidR="002308EF" w:rsidRPr="009C1F99" w:rsidRDefault="002308EF" w:rsidP="00C541C1">
            <w:pPr>
              <w:pStyle w:val="Texto"/>
              <w:spacing w:before="40" w:after="40" w:line="220" w:lineRule="exact"/>
              <w:ind w:firstLine="0"/>
              <w:jc w:val="center"/>
              <w:rPr>
                <w:b/>
                <w:szCs w:val="22"/>
              </w:rPr>
            </w:pPr>
            <w:r w:rsidRPr="009C1F99">
              <w:rPr>
                <w:b/>
                <w:szCs w:val="22"/>
              </w:rPr>
              <w:t>CLAVE O CÓDIGO</w:t>
            </w:r>
          </w:p>
        </w:tc>
        <w:tc>
          <w:tcPr>
            <w:tcW w:w="5618" w:type="dxa"/>
            <w:shd w:val="pct12" w:color="auto" w:fill="auto"/>
          </w:tcPr>
          <w:p w14:paraId="3A98C7CA" w14:textId="77777777" w:rsidR="002308EF" w:rsidRPr="009C1F99" w:rsidRDefault="002308EF" w:rsidP="00C541C1">
            <w:pPr>
              <w:pStyle w:val="Texto"/>
              <w:spacing w:before="40" w:after="40" w:line="220" w:lineRule="exact"/>
              <w:ind w:firstLine="0"/>
              <w:jc w:val="center"/>
              <w:rPr>
                <w:b/>
                <w:szCs w:val="22"/>
              </w:rPr>
            </w:pPr>
            <w:r w:rsidRPr="009C1F99">
              <w:rPr>
                <w:b/>
                <w:szCs w:val="22"/>
              </w:rPr>
              <w:t>TÍTULO DE LA NORMA</w:t>
            </w:r>
          </w:p>
        </w:tc>
      </w:tr>
      <w:tr w:rsidR="002308EF" w:rsidRPr="00036EAA" w14:paraId="2077DE09" w14:textId="77777777" w:rsidTr="00C541C1">
        <w:tblPrEx>
          <w:tblCellMar>
            <w:top w:w="0" w:type="dxa"/>
            <w:bottom w:w="0" w:type="dxa"/>
          </w:tblCellMar>
        </w:tblPrEx>
        <w:trPr>
          <w:trHeight w:val="20"/>
        </w:trPr>
        <w:tc>
          <w:tcPr>
            <w:tcW w:w="3094" w:type="dxa"/>
          </w:tcPr>
          <w:p w14:paraId="27836F82" w14:textId="77777777" w:rsidR="002308EF" w:rsidRPr="00036EAA" w:rsidRDefault="002308EF" w:rsidP="00C541C1">
            <w:pPr>
              <w:pStyle w:val="Texto"/>
              <w:spacing w:before="40" w:after="40" w:line="220" w:lineRule="exact"/>
              <w:ind w:firstLine="0"/>
              <w:jc w:val="center"/>
              <w:rPr>
                <w:b/>
                <w:sz w:val="16"/>
                <w:szCs w:val="22"/>
              </w:rPr>
            </w:pPr>
            <w:r w:rsidRPr="00036EAA">
              <w:rPr>
                <w:b/>
                <w:sz w:val="16"/>
                <w:szCs w:val="22"/>
              </w:rPr>
              <w:t>NRF-059-CFE-2014</w:t>
            </w:r>
          </w:p>
        </w:tc>
        <w:tc>
          <w:tcPr>
            <w:tcW w:w="5618" w:type="dxa"/>
          </w:tcPr>
          <w:p w14:paraId="78599A0D" w14:textId="77777777" w:rsidR="002308EF" w:rsidRPr="00036EAA" w:rsidRDefault="002308EF" w:rsidP="00C541C1">
            <w:pPr>
              <w:pStyle w:val="Texto"/>
              <w:spacing w:before="40" w:after="40" w:line="220" w:lineRule="exact"/>
              <w:ind w:firstLine="0"/>
              <w:jc w:val="center"/>
              <w:rPr>
                <w:b/>
                <w:sz w:val="16"/>
                <w:szCs w:val="22"/>
              </w:rPr>
            </w:pPr>
            <w:r w:rsidRPr="00036EAA">
              <w:rPr>
                <w:b/>
                <w:sz w:val="16"/>
                <w:szCs w:val="22"/>
              </w:rPr>
              <w:t>ALAMBRE Y CABLE DE ACERO CON RECUBRIMIENTO DE ALUMINIO SOLDADO (A AS)</w:t>
            </w:r>
          </w:p>
        </w:tc>
      </w:tr>
      <w:tr w:rsidR="002308EF" w:rsidRPr="009C1F99" w14:paraId="2D8E7377" w14:textId="77777777" w:rsidTr="00C541C1">
        <w:tblPrEx>
          <w:tblCellMar>
            <w:top w:w="0" w:type="dxa"/>
            <w:bottom w:w="0" w:type="dxa"/>
          </w:tblCellMar>
        </w:tblPrEx>
        <w:trPr>
          <w:trHeight w:val="20"/>
        </w:trPr>
        <w:tc>
          <w:tcPr>
            <w:tcW w:w="8712" w:type="dxa"/>
            <w:gridSpan w:val="2"/>
          </w:tcPr>
          <w:p w14:paraId="318DB5BE" w14:textId="77777777" w:rsidR="002308EF" w:rsidRPr="009C1F99" w:rsidRDefault="002308EF" w:rsidP="00C541C1">
            <w:pPr>
              <w:pStyle w:val="Texto"/>
              <w:spacing w:before="40" w:after="40" w:line="220" w:lineRule="exact"/>
              <w:ind w:firstLine="0"/>
              <w:jc w:val="center"/>
              <w:rPr>
                <w:b/>
                <w:szCs w:val="22"/>
              </w:rPr>
            </w:pPr>
            <w:r w:rsidRPr="009C1F99">
              <w:rPr>
                <w:b/>
                <w:szCs w:val="22"/>
              </w:rPr>
              <w:lastRenderedPageBreak/>
              <w:t>Campo de Aplicación</w:t>
            </w:r>
          </w:p>
          <w:p w14:paraId="248215E3" w14:textId="77777777" w:rsidR="002308EF" w:rsidRPr="009C1F99" w:rsidRDefault="002308EF" w:rsidP="00C541C1">
            <w:pPr>
              <w:pStyle w:val="Texto"/>
              <w:spacing w:before="40" w:after="40" w:line="220" w:lineRule="exact"/>
              <w:ind w:firstLine="0"/>
              <w:rPr>
                <w:szCs w:val="22"/>
              </w:rPr>
            </w:pPr>
            <w:r w:rsidRPr="009C1F99">
              <w:rPr>
                <w:color w:val="000000"/>
                <w:szCs w:val="22"/>
                <w:lang w:val="es-ES"/>
              </w:rPr>
              <w:t>Aplica para núcleos de cables ACSR/AS, cables de guarda, bajantes a tierra y neutro corrido en líneas de transmisión y redes aéreas que utiliza la Comisión Federal de Electricidad (CFE).</w:t>
            </w:r>
          </w:p>
        </w:tc>
      </w:tr>
      <w:tr w:rsidR="002308EF" w:rsidRPr="009C1F99" w14:paraId="199B2817" w14:textId="77777777" w:rsidTr="00C541C1">
        <w:tblPrEx>
          <w:tblCellMar>
            <w:top w:w="0" w:type="dxa"/>
            <w:bottom w:w="0" w:type="dxa"/>
          </w:tblCellMar>
        </w:tblPrEx>
        <w:trPr>
          <w:trHeight w:val="20"/>
        </w:trPr>
        <w:tc>
          <w:tcPr>
            <w:tcW w:w="8712" w:type="dxa"/>
            <w:gridSpan w:val="2"/>
            <w:tcBorders>
              <w:bottom w:val="single" w:sz="6" w:space="0" w:color="auto"/>
            </w:tcBorders>
          </w:tcPr>
          <w:p w14:paraId="4CF07971" w14:textId="77777777" w:rsidR="002308EF" w:rsidRPr="009C1F99" w:rsidRDefault="002308EF" w:rsidP="00C541C1">
            <w:pPr>
              <w:pStyle w:val="Texto"/>
              <w:spacing w:before="40" w:after="40" w:line="220" w:lineRule="exact"/>
              <w:ind w:firstLine="0"/>
              <w:jc w:val="center"/>
              <w:rPr>
                <w:b/>
                <w:szCs w:val="22"/>
              </w:rPr>
            </w:pPr>
            <w:r w:rsidRPr="009C1F99">
              <w:rPr>
                <w:b/>
                <w:szCs w:val="22"/>
              </w:rPr>
              <w:t>Concordancia con Normas Internacionales</w:t>
            </w:r>
          </w:p>
          <w:p w14:paraId="406FBC64" w14:textId="77777777" w:rsidR="002308EF" w:rsidRPr="009C1F99" w:rsidRDefault="002308EF" w:rsidP="00C541C1">
            <w:pPr>
              <w:pStyle w:val="Texto"/>
              <w:spacing w:before="40" w:after="40" w:line="220" w:lineRule="exact"/>
              <w:ind w:firstLine="0"/>
              <w:rPr>
                <w:szCs w:val="22"/>
              </w:rPr>
            </w:pPr>
            <w:r w:rsidRPr="009C1F99">
              <w:rPr>
                <w:color w:val="000000"/>
                <w:szCs w:val="22"/>
              </w:rPr>
              <w:t>Esta norma de referencia no coincide con alguna norma internacional, debido a la particularidad del producto que utiliza la CFE en sus instalaciones.</w:t>
            </w:r>
          </w:p>
        </w:tc>
      </w:tr>
      <w:tr w:rsidR="002308EF" w:rsidRPr="009C1F99" w14:paraId="3AE43E76" w14:textId="77777777" w:rsidTr="00C541C1">
        <w:tblPrEx>
          <w:tblCellMar>
            <w:top w:w="0" w:type="dxa"/>
            <w:bottom w:w="0" w:type="dxa"/>
          </w:tblCellMar>
        </w:tblPrEx>
        <w:trPr>
          <w:trHeight w:val="20"/>
        </w:trPr>
        <w:tc>
          <w:tcPr>
            <w:tcW w:w="3094" w:type="dxa"/>
            <w:shd w:val="pct12" w:color="auto" w:fill="auto"/>
          </w:tcPr>
          <w:p w14:paraId="705DB313"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55ABCCFF" w14:textId="77777777" w:rsidR="002308EF" w:rsidRPr="009C1F99" w:rsidRDefault="002308EF" w:rsidP="00C541C1">
            <w:pPr>
              <w:pStyle w:val="Texto"/>
              <w:spacing w:before="40" w:after="32" w:line="200" w:lineRule="exact"/>
              <w:ind w:firstLine="0"/>
              <w:jc w:val="center"/>
              <w:rPr>
                <w:b/>
                <w:szCs w:val="22"/>
              </w:rPr>
            </w:pPr>
            <w:r w:rsidRPr="009C1F99">
              <w:rPr>
                <w:b/>
                <w:szCs w:val="22"/>
              </w:rPr>
              <w:t xml:space="preserve">TÍTULO DE LA NORMA </w:t>
            </w:r>
          </w:p>
        </w:tc>
      </w:tr>
      <w:tr w:rsidR="002308EF" w:rsidRPr="00036EAA" w14:paraId="377A9AA6" w14:textId="77777777" w:rsidTr="00C541C1">
        <w:tblPrEx>
          <w:tblCellMar>
            <w:top w:w="0" w:type="dxa"/>
            <w:bottom w:w="0" w:type="dxa"/>
          </w:tblCellMar>
        </w:tblPrEx>
        <w:trPr>
          <w:trHeight w:val="20"/>
        </w:trPr>
        <w:tc>
          <w:tcPr>
            <w:tcW w:w="3094" w:type="dxa"/>
          </w:tcPr>
          <w:p w14:paraId="613CF6F4"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NRF-062-CFE-2010</w:t>
            </w:r>
          </w:p>
        </w:tc>
        <w:tc>
          <w:tcPr>
            <w:tcW w:w="5618" w:type="dxa"/>
          </w:tcPr>
          <w:p w14:paraId="7ADAD06B"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EQUIPO DE PUESTA A TIERRA Y EN CORTOCIRCUITO EN LÍNEAS DE DISTRIBUCIÓN</w:t>
            </w:r>
          </w:p>
        </w:tc>
      </w:tr>
      <w:tr w:rsidR="002308EF" w:rsidRPr="009C1F99" w14:paraId="0714A562" w14:textId="77777777" w:rsidTr="00C541C1">
        <w:tblPrEx>
          <w:tblCellMar>
            <w:top w:w="0" w:type="dxa"/>
            <w:bottom w:w="0" w:type="dxa"/>
          </w:tblCellMar>
        </w:tblPrEx>
        <w:trPr>
          <w:trHeight w:val="20"/>
        </w:trPr>
        <w:tc>
          <w:tcPr>
            <w:tcW w:w="8712" w:type="dxa"/>
            <w:gridSpan w:val="2"/>
          </w:tcPr>
          <w:p w14:paraId="758B9CDB"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080D7380" w14:textId="77777777" w:rsidR="002308EF" w:rsidRPr="009C1F99" w:rsidRDefault="002308EF" w:rsidP="00C541C1">
            <w:pPr>
              <w:pStyle w:val="Texto"/>
              <w:spacing w:before="40" w:after="32" w:line="200" w:lineRule="exact"/>
              <w:ind w:firstLine="0"/>
              <w:rPr>
                <w:szCs w:val="22"/>
              </w:rPr>
            </w:pPr>
            <w:r w:rsidRPr="009C1F99">
              <w:rPr>
                <w:szCs w:val="22"/>
              </w:rPr>
              <w:t>Aplica al equipo portátil de puesta a tierra y en cortocircuito y sus accesorios, utilizados por el personal de campo como parte del sistema de protección para poner temporalmente a tierra o a tierra y en cortocircuito las instalaciones eléctricas de baja, media y alta tensión así como los equipos que utiliza la CFE, durante los trabajos de mantenimiento que realiza en instalaciones desenergizadas; para minimizar los riesgos de choque eléctrico que pudieran registrarse durante la falla a tierra en el sitio de trabajo.</w:t>
            </w:r>
          </w:p>
        </w:tc>
      </w:tr>
    </w:tbl>
    <w:p w14:paraId="3E1956B3"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06467717" w14:textId="77777777" w:rsidTr="00C541C1">
        <w:tblPrEx>
          <w:tblCellMar>
            <w:top w:w="0" w:type="dxa"/>
            <w:bottom w:w="0" w:type="dxa"/>
          </w:tblCellMar>
        </w:tblPrEx>
        <w:trPr>
          <w:trHeight w:val="20"/>
        </w:trPr>
        <w:tc>
          <w:tcPr>
            <w:tcW w:w="8712" w:type="dxa"/>
            <w:gridSpan w:val="2"/>
            <w:tcBorders>
              <w:bottom w:val="single" w:sz="6" w:space="0" w:color="auto"/>
            </w:tcBorders>
          </w:tcPr>
          <w:p w14:paraId="6D1FF069"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Internacionales</w:t>
            </w:r>
          </w:p>
          <w:p w14:paraId="7D56CEBF" w14:textId="77777777" w:rsidR="002308EF" w:rsidRPr="009C1F99" w:rsidRDefault="002308EF" w:rsidP="00C541C1">
            <w:pPr>
              <w:pStyle w:val="Texto"/>
              <w:spacing w:before="40" w:after="32" w:line="200" w:lineRule="exact"/>
              <w:ind w:firstLine="0"/>
              <w:rPr>
                <w:szCs w:val="22"/>
              </w:rPr>
            </w:pPr>
            <w:r w:rsidRPr="009C1F99">
              <w:rPr>
                <w:szCs w:val="22"/>
              </w:rPr>
              <w:t xml:space="preserve">Esta Norma de Referencia no es equivalente con la Norma Internacional IEC 61230: Live working-Portable equipment for earthing or earthing and short-circuiting e IEC 61138: Cables for portable earthing and short-circuiting equipment. Sin embargo, concuerda con las especificaciones y métodos de prueba siguientes: </w:t>
            </w:r>
            <w:r w:rsidRPr="009C1F99">
              <w:rPr>
                <w:b/>
                <w:szCs w:val="22"/>
              </w:rPr>
              <w:t>a</w:t>
            </w:r>
            <w:proofErr w:type="gramStart"/>
            <w:r w:rsidRPr="009C1F99">
              <w:rPr>
                <w:b/>
                <w:szCs w:val="22"/>
              </w:rPr>
              <w:t>).-</w:t>
            </w:r>
            <w:proofErr w:type="gramEnd"/>
            <w:r w:rsidRPr="009C1F99">
              <w:rPr>
                <w:b/>
                <w:szCs w:val="22"/>
              </w:rPr>
              <w:t xml:space="preserve"> </w:t>
            </w:r>
            <w:r w:rsidRPr="009C1F99">
              <w:rPr>
                <w:szCs w:val="22"/>
              </w:rPr>
              <w:t xml:space="preserve">Características eléctricas. </w:t>
            </w:r>
            <w:r w:rsidRPr="009C1F99">
              <w:rPr>
                <w:b/>
                <w:szCs w:val="22"/>
              </w:rPr>
              <w:t>b</w:t>
            </w:r>
            <w:proofErr w:type="gramStart"/>
            <w:r w:rsidRPr="009C1F99">
              <w:rPr>
                <w:b/>
                <w:szCs w:val="22"/>
              </w:rPr>
              <w:t>).-</w:t>
            </w:r>
            <w:proofErr w:type="gramEnd"/>
            <w:r w:rsidRPr="009C1F99">
              <w:rPr>
                <w:b/>
                <w:szCs w:val="22"/>
              </w:rPr>
              <w:t xml:space="preserve"> </w:t>
            </w:r>
            <w:r w:rsidRPr="009C1F99">
              <w:rPr>
                <w:szCs w:val="22"/>
              </w:rPr>
              <w:t xml:space="preserve">Características especiales de temperatura. </w:t>
            </w:r>
            <w:proofErr w:type="gramStart"/>
            <w:r w:rsidRPr="009C1F99">
              <w:rPr>
                <w:b/>
                <w:szCs w:val="22"/>
              </w:rPr>
              <w:t>c).-</w:t>
            </w:r>
            <w:proofErr w:type="gramEnd"/>
            <w:r w:rsidRPr="009C1F99">
              <w:rPr>
                <w:b/>
                <w:szCs w:val="22"/>
              </w:rPr>
              <w:t xml:space="preserve"> </w:t>
            </w:r>
            <w:r w:rsidRPr="009C1F99">
              <w:rPr>
                <w:szCs w:val="22"/>
              </w:rPr>
              <w:t xml:space="preserve">Cables para puesta a tierra y en cortocircuito. </w:t>
            </w:r>
            <w:proofErr w:type="gramStart"/>
            <w:r w:rsidRPr="009C1F99">
              <w:rPr>
                <w:b/>
                <w:szCs w:val="22"/>
              </w:rPr>
              <w:t>d).-</w:t>
            </w:r>
            <w:proofErr w:type="gramEnd"/>
            <w:r w:rsidRPr="009C1F99">
              <w:rPr>
                <w:b/>
                <w:szCs w:val="22"/>
              </w:rPr>
              <w:t xml:space="preserve"> </w:t>
            </w:r>
            <w:r w:rsidRPr="009C1F99">
              <w:rPr>
                <w:szCs w:val="22"/>
              </w:rPr>
              <w:t xml:space="preserve">Conexiones de los dispositivos. </w:t>
            </w:r>
            <w:r w:rsidRPr="009C1F99">
              <w:rPr>
                <w:b/>
                <w:szCs w:val="22"/>
              </w:rPr>
              <w:t>e</w:t>
            </w:r>
            <w:proofErr w:type="gramStart"/>
            <w:r w:rsidRPr="009C1F99">
              <w:rPr>
                <w:b/>
                <w:szCs w:val="22"/>
              </w:rPr>
              <w:t>).-</w:t>
            </w:r>
            <w:proofErr w:type="gramEnd"/>
            <w:r w:rsidRPr="009C1F99">
              <w:rPr>
                <w:b/>
                <w:szCs w:val="22"/>
              </w:rPr>
              <w:t xml:space="preserve"> </w:t>
            </w:r>
            <w:r w:rsidRPr="009C1F99">
              <w:rPr>
                <w:szCs w:val="22"/>
              </w:rPr>
              <w:t xml:space="preserve">Equipo de puesta a tierra y en cortocircuito. </w:t>
            </w:r>
            <w:r w:rsidRPr="009C1F99">
              <w:rPr>
                <w:b/>
                <w:szCs w:val="22"/>
              </w:rPr>
              <w:t>f</w:t>
            </w:r>
            <w:proofErr w:type="gramStart"/>
            <w:r w:rsidRPr="009C1F99">
              <w:rPr>
                <w:b/>
                <w:szCs w:val="22"/>
              </w:rPr>
              <w:t>).-</w:t>
            </w:r>
            <w:proofErr w:type="gramEnd"/>
            <w:r w:rsidRPr="009C1F99">
              <w:rPr>
                <w:b/>
                <w:szCs w:val="22"/>
              </w:rPr>
              <w:t xml:space="preserve"> </w:t>
            </w:r>
            <w:r w:rsidRPr="009C1F99">
              <w:rPr>
                <w:szCs w:val="22"/>
              </w:rPr>
              <w:t xml:space="preserve">Pruebas prototipo. </w:t>
            </w:r>
            <w:r w:rsidRPr="009C1F99">
              <w:rPr>
                <w:b/>
                <w:szCs w:val="22"/>
              </w:rPr>
              <w:t>g</w:t>
            </w:r>
            <w:proofErr w:type="gramStart"/>
            <w:r w:rsidRPr="009C1F99">
              <w:rPr>
                <w:b/>
                <w:szCs w:val="22"/>
              </w:rPr>
              <w:t>).-</w:t>
            </w:r>
            <w:proofErr w:type="gramEnd"/>
            <w:r w:rsidRPr="009C1F99">
              <w:rPr>
                <w:b/>
                <w:szCs w:val="22"/>
              </w:rPr>
              <w:t xml:space="preserve"> </w:t>
            </w:r>
            <w:r w:rsidRPr="009C1F99">
              <w:rPr>
                <w:szCs w:val="22"/>
              </w:rPr>
              <w:t>Pruebas de aceptación.</w:t>
            </w:r>
          </w:p>
        </w:tc>
      </w:tr>
      <w:tr w:rsidR="002308EF" w:rsidRPr="009C1F99" w14:paraId="311D2D7F" w14:textId="77777777" w:rsidTr="00C541C1">
        <w:tblPrEx>
          <w:tblCellMar>
            <w:top w:w="0" w:type="dxa"/>
            <w:bottom w:w="0" w:type="dxa"/>
          </w:tblCellMar>
        </w:tblPrEx>
        <w:trPr>
          <w:trHeight w:val="20"/>
        </w:trPr>
        <w:tc>
          <w:tcPr>
            <w:tcW w:w="3094" w:type="dxa"/>
            <w:shd w:val="pct12" w:color="auto" w:fill="auto"/>
          </w:tcPr>
          <w:p w14:paraId="58537104"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1423811F"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59B779FC" w14:textId="77777777" w:rsidTr="00C541C1">
        <w:tblPrEx>
          <w:tblCellMar>
            <w:top w:w="0" w:type="dxa"/>
            <w:bottom w:w="0" w:type="dxa"/>
          </w:tblCellMar>
        </w:tblPrEx>
        <w:trPr>
          <w:trHeight w:val="20"/>
        </w:trPr>
        <w:tc>
          <w:tcPr>
            <w:tcW w:w="3094" w:type="dxa"/>
          </w:tcPr>
          <w:p w14:paraId="4767338F"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NRF-071-CFE-2010</w:t>
            </w:r>
          </w:p>
        </w:tc>
        <w:tc>
          <w:tcPr>
            <w:tcW w:w="5618" w:type="dxa"/>
          </w:tcPr>
          <w:p w14:paraId="5D31C74B"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SISTEMAS DE PROTECCIÓN ANTICORROSIVA PARA EQUIPO ELÉCTRICO INSTALADO A LA INTEMPERIE</w:t>
            </w:r>
          </w:p>
        </w:tc>
      </w:tr>
      <w:tr w:rsidR="002308EF" w:rsidRPr="009C1F99" w14:paraId="579D46B6" w14:textId="77777777" w:rsidTr="00C541C1">
        <w:tblPrEx>
          <w:tblCellMar>
            <w:top w:w="0" w:type="dxa"/>
            <w:bottom w:w="0" w:type="dxa"/>
          </w:tblCellMar>
        </w:tblPrEx>
        <w:trPr>
          <w:trHeight w:val="20"/>
        </w:trPr>
        <w:tc>
          <w:tcPr>
            <w:tcW w:w="8712" w:type="dxa"/>
            <w:gridSpan w:val="2"/>
          </w:tcPr>
          <w:p w14:paraId="6ECFAE68"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3062C145" w14:textId="77777777" w:rsidR="002308EF" w:rsidRPr="009C1F99" w:rsidRDefault="002308EF" w:rsidP="00C541C1">
            <w:pPr>
              <w:pStyle w:val="Texto"/>
              <w:spacing w:before="40" w:after="32" w:line="200" w:lineRule="exact"/>
              <w:ind w:firstLine="0"/>
              <w:rPr>
                <w:szCs w:val="22"/>
              </w:rPr>
            </w:pPr>
            <w:r w:rsidRPr="009C1F99">
              <w:rPr>
                <w:szCs w:val="22"/>
              </w:rPr>
              <w:t>Esta Norma de Referencia es de aplicación general y observancia obligatoria en la adquisición y mantenimiento de equipos instalados a la intemperie (véase tabla C.1), por lo que debe ser incluida en los procedimientos de contratación.</w:t>
            </w:r>
          </w:p>
        </w:tc>
      </w:tr>
      <w:tr w:rsidR="002308EF" w:rsidRPr="009C1F99" w14:paraId="4AB6EDAA" w14:textId="77777777" w:rsidTr="00C541C1">
        <w:tblPrEx>
          <w:tblCellMar>
            <w:top w:w="0" w:type="dxa"/>
            <w:bottom w:w="0" w:type="dxa"/>
          </w:tblCellMar>
        </w:tblPrEx>
        <w:trPr>
          <w:trHeight w:val="20"/>
        </w:trPr>
        <w:tc>
          <w:tcPr>
            <w:tcW w:w="8712" w:type="dxa"/>
            <w:gridSpan w:val="2"/>
            <w:tcBorders>
              <w:bottom w:val="single" w:sz="6" w:space="0" w:color="auto"/>
            </w:tcBorders>
          </w:tcPr>
          <w:p w14:paraId="47AE9B5E"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Internacionales</w:t>
            </w:r>
          </w:p>
          <w:p w14:paraId="108B4A88" w14:textId="77777777" w:rsidR="002308EF" w:rsidRPr="009C1F99" w:rsidRDefault="002308EF" w:rsidP="00C541C1">
            <w:pPr>
              <w:pStyle w:val="Texto"/>
              <w:spacing w:before="40" w:after="32" w:line="200" w:lineRule="exact"/>
              <w:ind w:firstLine="0"/>
              <w:rPr>
                <w:szCs w:val="22"/>
              </w:rPr>
            </w:pPr>
            <w:r w:rsidRPr="009C1F99">
              <w:rPr>
                <w:szCs w:val="22"/>
              </w:rPr>
              <w:t>Esta Norma de Referencia no coincide con ninguna norma internacional.</w:t>
            </w:r>
          </w:p>
        </w:tc>
      </w:tr>
      <w:tr w:rsidR="002308EF" w:rsidRPr="009C1F99" w14:paraId="3B3C1513" w14:textId="77777777" w:rsidTr="00C541C1">
        <w:tblPrEx>
          <w:tblCellMar>
            <w:top w:w="0" w:type="dxa"/>
            <w:bottom w:w="0" w:type="dxa"/>
          </w:tblCellMar>
        </w:tblPrEx>
        <w:trPr>
          <w:trHeight w:val="20"/>
        </w:trPr>
        <w:tc>
          <w:tcPr>
            <w:tcW w:w="3094" w:type="dxa"/>
            <w:shd w:val="pct12" w:color="auto" w:fill="auto"/>
          </w:tcPr>
          <w:p w14:paraId="66C87DAE"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348A5DC5"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58BA7151" w14:textId="77777777" w:rsidTr="00C541C1">
        <w:tblPrEx>
          <w:tblCellMar>
            <w:top w:w="0" w:type="dxa"/>
            <w:bottom w:w="0" w:type="dxa"/>
          </w:tblCellMar>
        </w:tblPrEx>
        <w:trPr>
          <w:trHeight w:val="20"/>
        </w:trPr>
        <w:tc>
          <w:tcPr>
            <w:tcW w:w="3094" w:type="dxa"/>
          </w:tcPr>
          <w:p w14:paraId="0B0150D3"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NRF-072-CFE-2009</w:t>
            </w:r>
          </w:p>
        </w:tc>
        <w:tc>
          <w:tcPr>
            <w:tcW w:w="5618" w:type="dxa"/>
          </w:tcPr>
          <w:p w14:paraId="4C8656BD" w14:textId="77777777" w:rsidR="002308EF" w:rsidRPr="00036EAA" w:rsidRDefault="002308EF" w:rsidP="00C541C1">
            <w:pPr>
              <w:pStyle w:val="Texto"/>
              <w:spacing w:before="40" w:after="32" w:line="200" w:lineRule="exact"/>
              <w:ind w:firstLine="0"/>
              <w:jc w:val="center"/>
              <w:rPr>
                <w:b/>
                <w:sz w:val="16"/>
                <w:szCs w:val="22"/>
              </w:rPr>
            </w:pPr>
            <w:r w:rsidRPr="00036EAA">
              <w:rPr>
                <w:b/>
                <w:sz w:val="16"/>
                <w:szCs w:val="22"/>
              </w:rPr>
              <w:t>TUBERÍAS DE REVESTIMIENTO PARA POZOS GEOTÉRMICOS</w:t>
            </w:r>
          </w:p>
        </w:tc>
      </w:tr>
      <w:tr w:rsidR="002308EF" w:rsidRPr="009C1F99" w14:paraId="28A5D28E" w14:textId="77777777" w:rsidTr="00C541C1">
        <w:tblPrEx>
          <w:tblCellMar>
            <w:top w:w="0" w:type="dxa"/>
            <w:bottom w:w="0" w:type="dxa"/>
          </w:tblCellMar>
        </w:tblPrEx>
        <w:trPr>
          <w:trHeight w:val="20"/>
        </w:trPr>
        <w:tc>
          <w:tcPr>
            <w:tcW w:w="8712" w:type="dxa"/>
            <w:gridSpan w:val="2"/>
          </w:tcPr>
          <w:p w14:paraId="039A1668"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495A4F6D" w14:textId="77777777" w:rsidR="002308EF" w:rsidRPr="009C1F99" w:rsidRDefault="002308EF" w:rsidP="00C541C1">
            <w:pPr>
              <w:pStyle w:val="Texto"/>
              <w:spacing w:before="40" w:after="32" w:line="200" w:lineRule="exact"/>
              <w:ind w:firstLine="0"/>
              <w:rPr>
                <w:szCs w:val="22"/>
              </w:rPr>
            </w:pPr>
            <w:r w:rsidRPr="009C1F99">
              <w:rPr>
                <w:szCs w:val="22"/>
              </w:rPr>
              <w:t>Aplica en el diseño, fabricación y pruebas en fábrica de las tuberías de revestimiento para instalarse en los pozos geotérmicos de la CFE. Esta norma de referencia cubre los grados de aceros de tubería sin costura incluidos en la tabla C.4 de la referencia [1] del Apéndice B. Cualquier otro requerimiento técnico no indicado en la presente Norma de Referencia, debe de cumplir con la referencia [1] del Apéndice B, última edición.</w:t>
            </w:r>
          </w:p>
        </w:tc>
      </w:tr>
      <w:tr w:rsidR="002308EF" w:rsidRPr="009C1F99" w14:paraId="616FBCE0" w14:textId="77777777" w:rsidTr="00C541C1">
        <w:tblPrEx>
          <w:tblCellMar>
            <w:top w:w="0" w:type="dxa"/>
            <w:bottom w:w="0" w:type="dxa"/>
          </w:tblCellMar>
        </w:tblPrEx>
        <w:trPr>
          <w:trHeight w:val="20"/>
        </w:trPr>
        <w:tc>
          <w:tcPr>
            <w:tcW w:w="8712" w:type="dxa"/>
            <w:gridSpan w:val="2"/>
            <w:tcBorders>
              <w:bottom w:val="single" w:sz="6" w:space="0" w:color="auto"/>
            </w:tcBorders>
          </w:tcPr>
          <w:p w14:paraId="7C8B4FC6"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Internacionales</w:t>
            </w:r>
          </w:p>
          <w:p w14:paraId="078055FF" w14:textId="77777777" w:rsidR="002308EF" w:rsidRPr="009C1F99" w:rsidRDefault="002308EF" w:rsidP="00C541C1">
            <w:pPr>
              <w:pStyle w:val="Texto"/>
              <w:spacing w:before="40" w:after="32" w:line="200" w:lineRule="exact"/>
              <w:ind w:firstLine="0"/>
              <w:rPr>
                <w:szCs w:val="22"/>
              </w:rPr>
            </w:pPr>
            <w:r w:rsidRPr="009C1F99">
              <w:rPr>
                <w:szCs w:val="22"/>
              </w:rPr>
              <w:t>Esta Norma de Referencia coincide parcialmente con la Norma ISO11960-2005; Specification for Casing and Tubing.</w:t>
            </w:r>
          </w:p>
        </w:tc>
      </w:tr>
      <w:tr w:rsidR="002308EF" w:rsidRPr="009C1F99" w14:paraId="664E54A4" w14:textId="77777777" w:rsidTr="00C541C1">
        <w:tblPrEx>
          <w:tblCellMar>
            <w:top w:w="0" w:type="dxa"/>
            <w:bottom w:w="0" w:type="dxa"/>
          </w:tblCellMar>
        </w:tblPrEx>
        <w:trPr>
          <w:trHeight w:val="20"/>
        </w:trPr>
        <w:tc>
          <w:tcPr>
            <w:tcW w:w="3094" w:type="dxa"/>
            <w:shd w:val="pct12" w:color="auto" w:fill="auto"/>
          </w:tcPr>
          <w:p w14:paraId="16ADC1C8"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22EFD86B"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4D6FD0BB" w14:textId="77777777" w:rsidTr="00C541C1">
        <w:tblPrEx>
          <w:tblCellMar>
            <w:top w:w="0" w:type="dxa"/>
            <w:bottom w:w="0" w:type="dxa"/>
          </w:tblCellMar>
        </w:tblPrEx>
        <w:trPr>
          <w:trHeight w:val="20"/>
        </w:trPr>
        <w:tc>
          <w:tcPr>
            <w:tcW w:w="3094" w:type="dxa"/>
          </w:tcPr>
          <w:p w14:paraId="6611F443" w14:textId="77777777" w:rsidR="002308EF" w:rsidRPr="00036EAA" w:rsidRDefault="002308EF" w:rsidP="00C541C1">
            <w:pPr>
              <w:pStyle w:val="Texto"/>
              <w:spacing w:before="40" w:after="32" w:line="200" w:lineRule="exact"/>
              <w:ind w:firstLine="0"/>
              <w:jc w:val="center"/>
              <w:rPr>
                <w:b/>
                <w:color w:val="000000"/>
                <w:sz w:val="16"/>
                <w:szCs w:val="22"/>
              </w:rPr>
            </w:pPr>
            <w:r w:rsidRPr="00036EAA">
              <w:rPr>
                <w:b/>
                <w:color w:val="000000"/>
                <w:sz w:val="16"/>
                <w:szCs w:val="22"/>
              </w:rPr>
              <w:t>NRF-073-CFE-2008</w:t>
            </w:r>
          </w:p>
        </w:tc>
        <w:tc>
          <w:tcPr>
            <w:tcW w:w="5618" w:type="dxa"/>
          </w:tcPr>
          <w:p w14:paraId="59D4A2A1" w14:textId="77777777" w:rsidR="002308EF" w:rsidRPr="00036EAA" w:rsidRDefault="002308EF" w:rsidP="00C541C1">
            <w:pPr>
              <w:pStyle w:val="Texto"/>
              <w:spacing w:before="40" w:after="32" w:line="200" w:lineRule="exact"/>
              <w:ind w:firstLine="0"/>
              <w:jc w:val="center"/>
              <w:rPr>
                <w:b/>
                <w:color w:val="000000"/>
                <w:sz w:val="16"/>
                <w:szCs w:val="22"/>
              </w:rPr>
            </w:pPr>
            <w:r w:rsidRPr="00036EAA">
              <w:rPr>
                <w:b/>
                <w:color w:val="000000"/>
                <w:sz w:val="16"/>
                <w:szCs w:val="22"/>
              </w:rPr>
              <w:t>TUBERÍA DE USO GEOTÉRMICO</w:t>
            </w:r>
          </w:p>
        </w:tc>
      </w:tr>
      <w:tr w:rsidR="002308EF" w:rsidRPr="009C1F99" w14:paraId="0A2AF783" w14:textId="77777777" w:rsidTr="00C541C1">
        <w:tblPrEx>
          <w:tblCellMar>
            <w:top w:w="0" w:type="dxa"/>
            <w:bottom w:w="0" w:type="dxa"/>
          </w:tblCellMar>
        </w:tblPrEx>
        <w:trPr>
          <w:trHeight w:val="20"/>
        </w:trPr>
        <w:tc>
          <w:tcPr>
            <w:tcW w:w="8712" w:type="dxa"/>
            <w:gridSpan w:val="2"/>
          </w:tcPr>
          <w:p w14:paraId="55A77265" w14:textId="77777777" w:rsidR="002308EF" w:rsidRPr="009C1F99" w:rsidRDefault="002308EF" w:rsidP="00C541C1">
            <w:pPr>
              <w:pStyle w:val="Texto"/>
              <w:spacing w:before="40" w:after="32" w:line="200" w:lineRule="exact"/>
              <w:ind w:firstLine="0"/>
              <w:jc w:val="center"/>
              <w:rPr>
                <w:b/>
                <w:szCs w:val="22"/>
              </w:rPr>
            </w:pPr>
            <w:r w:rsidRPr="009C1F99">
              <w:rPr>
                <w:b/>
                <w:szCs w:val="22"/>
              </w:rPr>
              <w:t>Campo de Aplicación</w:t>
            </w:r>
          </w:p>
          <w:p w14:paraId="13DC6C14" w14:textId="77777777" w:rsidR="002308EF" w:rsidRPr="009C1F99" w:rsidRDefault="002308EF" w:rsidP="00C541C1">
            <w:pPr>
              <w:pStyle w:val="Texto"/>
              <w:spacing w:before="40" w:after="32" w:line="200" w:lineRule="exact"/>
              <w:ind w:firstLine="0"/>
              <w:rPr>
                <w:szCs w:val="22"/>
              </w:rPr>
            </w:pPr>
            <w:r w:rsidRPr="009C1F99">
              <w:rPr>
                <w:szCs w:val="22"/>
              </w:rPr>
              <w:t>La aplicación de esta Norma de Referencia debe ser para la adquisición de tubería de acero al carbono, sin cordón de soldadura o con cordón de soldadura longitudinal recto o longitudinal helicoidal, que será empleada para el transporte de fluido geotérmico, adquirida por la Comisión Federal de Electricidad (CFE) o a través de terceros.</w:t>
            </w:r>
          </w:p>
        </w:tc>
      </w:tr>
      <w:tr w:rsidR="002308EF" w:rsidRPr="009C1F99" w14:paraId="4402FD09" w14:textId="77777777" w:rsidTr="00C541C1">
        <w:tblPrEx>
          <w:tblCellMar>
            <w:top w:w="0" w:type="dxa"/>
            <w:bottom w:w="0" w:type="dxa"/>
          </w:tblCellMar>
        </w:tblPrEx>
        <w:trPr>
          <w:trHeight w:val="20"/>
        </w:trPr>
        <w:tc>
          <w:tcPr>
            <w:tcW w:w="8712" w:type="dxa"/>
            <w:gridSpan w:val="2"/>
            <w:tcBorders>
              <w:bottom w:val="single" w:sz="6" w:space="0" w:color="auto"/>
            </w:tcBorders>
          </w:tcPr>
          <w:p w14:paraId="2D661191"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Internacionales</w:t>
            </w:r>
          </w:p>
          <w:p w14:paraId="3FBCAB43" w14:textId="77777777" w:rsidR="002308EF" w:rsidRPr="009C1F99" w:rsidRDefault="002308EF" w:rsidP="00C541C1">
            <w:pPr>
              <w:pStyle w:val="Texto"/>
              <w:spacing w:before="40" w:after="32" w:line="200" w:lineRule="exact"/>
              <w:ind w:firstLine="0"/>
              <w:rPr>
                <w:szCs w:val="22"/>
              </w:rPr>
            </w:pPr>
            <w:r w:rsidRPr="009C1F99">
              <w:rPr>
                <w:szCs w:val="22"/>
              </w:rPr>
              <w:t>No puede establecerse concordancia con normas internacionales por no existir referencias al momento de la elaboración de la presente Norma de Referencia.</w:t>
            </w:r>
          </w:p>
        </w:tc>
      </w:tr>
    </w:tbl>
    <w:p w14:paraId="41B217FD"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0A4C6D00" w14:textId="77777777" w:rsidTr="00C541C1">
        <w:tblPrEx>
          <w:tblCellMar>
            <w:top w:w="0" w:type="dxa"/>
            <w:bottom w:w="0" w:type="dxa"/>
          </w:tblCellMar>
        </w:tblPrEx>
        <w:trPr>
          <w:trHeight w:val="20"/>
        </w:trPr>
        <w:tc>
          <w:tcPr>
            <w:tcW w:w="3094" w:type="dxa"/>
            <w:shd w:val="pct12" w:color="auto" w:fill="auto"/>
          </w:tcPr>
          <w:p w14:paraId="684F16F4" w14:textId="77777777" w:rsidR="002308EF" w:rsidRPr="009C1F99" w:rsidRDefault="002308EF" w:rsidP="00C541C1">
            <w:pPr>
              <w:pStyle w:val="Texto"/>
              <w:spacing w:before="40" w:after="32" w:line="200" w:lineRule="exact"/>
              <w:ind w:firstLine="0"/>
              <w:jc w:val="center"/>
              <w:rPr>
                <w:b/>
                <w:szCs w:val="22"/>
              </w:rPr>
            </w:pPr>
            <w:r w:rsidRPr="009C1F99">
              <w:rPr>
                <w:b/>
                <w:szCs w:val="22"/>
              </w:rPr>
              <w:t>CLAVE O CÓDIGO</w:t>
            </w:r>
          </w:p>
        </w:tc>
        <w:tc>
          <w:tcPr>
            <w:tcW w:w="5618" w:type="dxa"/>
            <w:shd w:val="pct12" w:color="auto" w:fill="auto"/>
          </w:tcPr>
          <w:p w14:paraId="3D308ADF" w14:textId="77777777" w:rsidR="002308EF" w:rsidRPr="009C1F99" w:rsidRDefault="002308EF" w:rsidP="00C541C1">
            <w:pPr>
              <w:pStyle w:val="Texto"/>
              <w:spacing w:before="40" w:after="32" w:line="200" w:lineRule="exact"/>
              <w:ind w:firstLine="0"/>
              <w:jc w:val="center"/>
              <w:rPr>
                <w:b/>
                <w:szCs w:val="22"/>
              </w:rPr>
            </w:pPr>
            <w:r w:rsidRPr="009C1F99">
              <w:rPr>
                <w:b/>
                <w:szCs w:val="22"/>
              </w:rPr>
              <w:t>TÍTULO DE LA NORMA</w:t>
            </w:r>
          </w:p>
        </w:tc>
      </w:tr>
      <w:tr w:rsidR="002308EF" w:rsidRPr="00036EAA" w14:paraId="46253E7C" w14:textId="77777777" w:rsidTr="00C541C1">
        <w:tblPrEx>
          <w:tblCellMar>
            <w:top w:w="0" w:type="dxa"/>
            <w:bottom w:w="0" w:type="dxa"/>
          </w:tblCellMar>
        </w:tblPrEx>
        <w:trPr>
          <w:trHeight w:val="20"/>
        </w:trPr>
        <w:tc>
          <w:tcPr>
            <w:tcW w:w="3094" w:type="dxa"/>
          </w:tcPr>
          <w:p w14:paraId="30FE4044" w14:textId="77777777" w:rsidR="002308EF" w:rsidRPr="00036EAA" w:rsidRDefault="002308EF" w:rsidP="00C541C1">
            <w:pPr>
              <w:pStyle w:val="Texto"/>
              <w:spacing w:before="40" w:after="32" w:line="200" w:lineRule="exact"/>
              <w:ind w:firstLine="0"/>
              <w:jc w:val="center"/>
              <w:rPr>
                <w:b/>
                <w:color w:val="000000"/>
                <w:sz w:val="16"/>
                <w:szCs w:val="22"/>
              </w:rPr>
            </w:pPr>
            <w:r w:rsidRPr="00036EAA">
              <w:rPr>
                <w:b/>
                <w:color w:val="000000"/>
                <w:sz w:val="16"/>
                <w:szCs w:val="22"/>
              </w:rPr>
              <w:t>NRF-074-CFE-2007</w:t>
            </w:r>
          </w:p>
        </w:tc>
        <w:tc>
          <w:tcPr>
            <w:tcW w:w="5618" w:type="dxa"/>
          </w:tcPr>
          <w:p w14:paraId="24F42B13" w14:textId="77777777" w:rsidR="002308EF" w:rsidRPr="00036EAA" w:rsidRDefault="002308EF" w:rsidP="00C541C1">
            <w:pPr>
              <w:pStyle w:val="Texto"/>
              <w:spacing w:before="40" w:after="32" w:line="200" w:lineRule="exact"/>
              <w:ind w:firstLine="0"/>
              <w:jc w:val="center"/>
              <w:rPr>
                <w:b/>
                <w:color w:val="000000"/>
                <w:sz w:val="16"/>
                <w:szCs w:val="22"/>
              </w:rPr>
            </w:pPr>
            <w:r w:rsidRPr="00036EAA">
              <w:rPr>
                <w:b/>
                <w:color w:val="000000"/>
                <w:sz w:val="16"/>
                <w:szCs w:val="22"/>
              </w:rPr>
              <w:t>GRÚAS CON POLIPASTOS CON CAPACIDAD HASTA DE 15 TONELADAS</w:t>
            </w:r>
          </w:p>
        </w:tc>
      </w:tr>
      <w:tr w:rsidR="002308EF" w:rsidRPr="009C1F99" w14:paraId="54C1C033" w14:textId="77777777" w:rsidTr="00C541C1">
        <w:tblPrEx>
          <w:tblCellMar>
            <w:top w:w="0" w:type="dxa"/>
            <w:bottom w:w="0" w:type="dxa"/>
          </w:tblCellMar>
        </w:tblPrEx>
        <w:trPr>
          <w:trHeight w:val="20"/>
        </w:trPr>
        <w:tc>
          <w:tcPr>
            <w:tcW w:w="8712" w:type="dxa"/>
            <w:gridSpan w:val="2"/>
          </w:tcPr>
          <w:p w14:paraId="1DDAF8EF" w14:textId="77777777" w:rsidR="002308EF" w:rsidRPr="009C1F99" w:rsidRDefault="002308EF" w:rsidP="00C541C1">
            <w:pPr>
              <w:pStyle w:val="Texto"/>
              <w:spacing w:before="40" w:after="32" w:line="200" w:lineRule="exact"/>
              <w:ind w:firstLine="0"/>
              <w:jc w:val="center"/>
              <w:rPr>
                <w:b/>
                <w:szCs w:val="22"/>
              </w:rPr>
            </w:pPr>
            <w:r w:rsidRPr="009C1F99">
              <w:rPr>
                <w:b/>
                <w:szCs w:val="22"/>
              </w:rPr>
              <w:lastRenderedPageBreak/>
              <w:t>Campo de Aplicación</w:t>
            </w:r>
          </w:p>
          <w:p w14:paraId="748CB326" w14:textId="77777777" w:rsidR="002308EF" w:rsidRPr="009C1F99" w:rsidRDefault="002308EF" w:rsidP="00C541C1">
            <w:pPr>
              <w:pStyle w:val="Texto"/>
              <w:spacing w:before="40" w:after="32" w:line="200" w:lineRule="exact"/>
              <w:ind w:firstLine="0"/>
              <w:rPr>
                <w:szCs w:val="22"/>
              </w:rPr>
            </w:pPr>
            <w:r w:rsidRPr="009C1F99">
              <w:rPr>
                <w:szCs w:val="22"/>
              </w:rPr>
              <w:t>Aplica durante las diferentes etapas del proceso de adquisición y en las pruebas de los equipos, estructuras y materiales necesarios para integrar el suministro completo de las grúas, cuyas características técnicas se describen en capítulos subsiguientes de este documento</w:t>
            </w:r>
          </w:p>
        </w:tc>
      </w:tr>
      <w:tr w:rsidR="002308EF" w:rsidRPr="009C1F99" w14:paraId="1609E600" w14:textId="77777777" w:rsidTr="00C541C1">
        <w:tblPrEx>
          <w:tblCellMar>
            <w:top w:w="0" w:type="dxa"/>
            <w:bottom w:w="0" w:type="dxa"/>
          </w:tblCellMar>
        </w:tblPrEx>
        <w:trPr>
          <w:trHeight w:val="20"/>
        </w:trPr>
        <w:tc>
          <w:tcPr>
            <w:tcW w:w="8712" w:type="dxa"/>
            <w:gridSpan w:val="2"/>
            <w:tcBorders>
              <w:bottom w:val="single" w:sz="6" w:space="0" w:color="auto"/>
            </w:tcBorders>
          </w:tcPr>
          <w:p w14:paraId="27F7470F" w14:textId="77777777" w:rsidR="002308EF" w:rsidRPr="009C1F99" w:rsidRDefault="002308EF" w:rsidP="00C541C1">
            <w:pPr>
              <w:pStyle w:val="Texto"/>
              <w:spacing w:before="40" w:after="32" w:line="200" w:lineRule="exact"/>
              <w:ind w:firstLine="0"/>
              <w:jc w:val="center"/>
              <w:rPr>
                <w:b/>
                <w:szCs w:val="22"/>
              </w:rPr>
            </w:pPr>
            <w:r w:rsidRPr="009C1F99">
              <w:rPr>
                <w:b/>
                <w:szCs w:val="22"/>
              </w:rPr>
              <w:t>Concordancia con Normas Internacionales</w:t>
            </w:r>
          </w:p>
          <w:p w14:paraId="546DDED1" w14:textId="77777777" w:rsidR="002308EF" w:rsidRPr="009C1F99" w:rsidRDefault="002308EF" w:rsidP="00C541C1">
            <w:pPr>
              <w:pStyle w:val="Texto"/>
              <w:spacing w:before="40" w:after="32" w:line="200" w:lineRule="exact"/>
              <w:ind w:firstLine="0"/>
              <w:rPr>
                <w:szCs w:val="22"/>
              </w:rPr>
            </w:pPr>
            <w:r w:rsidRPr="009C1F99">
              <w:rPr>
                <w:szCs w:val="22"/>
              </w:rPr>
              <w:t>Esta Norma de Referencia no tiene concordancia con ninguna Norma Internacional por no existir Norma Internacional sobre el tema</w:t>
            </w:r>
          </w:p>
        </w:tc>
      </w:tr>
      <w:tr w:rsidR="002308EF" w:rsidRPr="009C1F99" w14:paraId="7F480B2C" w14:textId="77777777" w:rsidTr="00C541C1">
        <w:tblPrEx>
          <w:tblCellMar>
            <w:top w:w="0" w:type="dxa"/>
            <w:bottom w:w="0" w:type="dxa"/>
          </w:tblCellMar>
        </w:tblPrEx>
        <w:trPr>
          <w:trHeight w:val="20"/>
        </w:trPr>
        <w:tc>
          <w:tcPr>
            <w:tcW w:w="3094" w:type="dxa"/>
            <w:shd w:val="pct12" w:color="auto" w:fill="auto"/>
          </w:tcPr>
          <w:p w14:paraId="14C93AF6" w14:textId="77777777" w:rsidR="002308EF" w:rsidRPr="009C1F99" w:rsidRDefault="002308EF" w:rsidP="00C541C1">
            <w:pPr>
              <w:pStyle w:val="Texto"/>
              <w:spacing w:before="40" w:after="40" w:line="224" w:lineRule="exact"/>
              <w:ind w:firstLine="0"/>
              <w:jc w:val="center"/>
              <w:rPr>
                <w:b/>
                <w:szCs w:val="22"/>
              </w:rPr>
            </w:pPr>
            <w:r w:rsidRPr="009C1F99">
              <w:rPr>
                <w:b/>
                <w:szCs w:val="22"/>
              </w:rPr>
              <w:t>CLAVE O CÓDIGO</w:t>
            </w:r>
          </w:p>
        </w:tc>
        <w:tc>
          <w:tcPr>
            <w:tcW w:w="5618" w:type="dxa"/>
            <w:shd w:val="pct12" w:color="auto" w:fill="auto"/>
          </w:tcPr>
          <w:p w14:paraId="06E7A23F" w14:textId="77777777" w:rsidR="002308EF" w:rsidRPr="009C1F99" w:rsidRDefault="002308EF" w:rsidP="00C541C1">
            <w:pPr>
              <w:pStyle w:val="Texto"/>
              <w:spacing w:before="40" w:after="40" w:line="224" w:lineRule="exact"/>
              <w:ind w:firstLine="0"/>
              <w:jc w:val="center"/>
              <w:rPr>
                <w:b/>
                <w:szCs w:val="22"/>
              </w:rPr>
            </w:pPr>
            <w:r w:rsidRPr="009C1F99">
              <w:rPr>
                <w:b/>
                <w:szCs w:val="22"/>
              </w:rPr>
              <w:t>TÍTULO DE LA NORMA</w:t>
            </w:r>
          </w:p>
        </w:tc>
      </w:tr>
      <w:tr w:rsidR="002308EF" w:rsidRPr="00036EAA" w14:paraId="47F14DF6" w14:textId="77777777" w:rsidTr="00C541C1">
        <w:tblPrEx>
          <w:tblCellMar>
            <w:top w:w="0" w:type="dxa"/>
            <w:bottom w:w="0" w:type="dxa"/>
          </w:tblCellMar>
        </w:tblPrEx>
        <w:trPr>
          <w:trHeight w:val="20"/>
        </w:trPr>
        <w:tc>
          <w:tcPr>
            <w:tcW w:w="3094" w:type="dxa"/>
          </w:tcPr>
          <w:p w14:paraId="09E19159" w14:textId="77777777" w:rsidR="002308EF" w:rsidRPr="00036EAA" w:rsidRDefault="002308EF" w:rsidP="00C541C1">
            <w:pPr>
              <w:pStyle w:val="Texto"/>
              <w:spacing w:before="40" w:after="40" w:line="224" w:lineRule="exact"/>
              <w:ind w:firstLine="0"/>
              <w:jc w:val="center"/>
              <w:rPr>
                <w:b/>
                <w:color w:val="000000"/>
                <w:sz w:val="16"/>
                <w:szCs w:val="22"/>
              </w:rPr>
            </w:pPr>
            <w:r w:rsidRPr="00036EAA">
              <w:rPr>
                <w:b/>
                <w:color w:val="000000"/>
                <w:sz w:val="16"/>
                <w:szCs w:val="22"/>
              </w:rPr>
              <w:t>NRF-076-CFE-2013</w:t>
            </w:r>
          </w:p>
        </w:tc>
        <w:tc>
          <w:tcPr>
            <w:tcW w:w="5618" w:type="dxa"/>
          </w:tcPr>
          <w:p w14:paraId="2D91A846" w14:textId="77777777" w:rsidR="002308EF" w:rsidRPr="00036EAA" w:rsidRDefault="002308EF" w:rsidP="00C541C1">
            <w:pPr>
              <w:pStyle w:val="Texto"/>
              <w:spacing w:before="40" w:after="40" w:line="224" w:lineRule="exact"/>
              <w:ind w:firstLine="0"/>
              <w:jc w:val="center"/>
              <w:rPr>
                <w:b/>
                <w:color w:val="000000"/>
                <w:sz w:val="16"/>
                <w:szCs w:val="22"/>
              </w:rPr>
            </w:pPr>
            <w:r w:rsidRPr="00036EAA">
              <w:rPr>
                <w:b/>
                <w:color w:val="000000"/>
                <w:sz w:val="16"/>
                <w:szCs w:val="22"/>
              </w:rPr>
              <w:t>ROPA DE PROTECCIÓN CONTRA EL AGUA</w:t>
            </w:r>
          </w:p>
        </w:tc>
      </w:tr>
      <w:tr w:rsidR="002308EF" w:rsidRPr="009C1F99" w14:paraId="1854A11D" w14:textId="77777777" w:rsidTr="00C541C1">
        <w:tblPrEx>
          <w:tblCellMar>
            <w:top w:w="0" w:type="dxa"/>
            <w:bottom w:w="0" w:type="dxa"/>
          </w:tblCellMar>
        </w:tblPrEx>
        <w:trPr>
          <w:trHeight w:val="20"/>
        </w:trPr>
        <w:tc>
          <w:tcPr>
            <w:tcW w:w="8712" w:type="dxa"/>
            <w:gridSpan w:val="2"/>
          </w:tcPr>
          <w:p w14:paraId="0F48A99E" w14:textId="77777777" w:rsidR="002308EF" w:rsidRPr="009C1F99" w:rsidRDefault="002308EF" w:rsidP="00C541C1">
            <w:pPr>
              <w:pStyle w:val="Texto"/>
              <w:spacing w:before="40" w:after="40" w:line="224" w:lineRule="exact"/>
              <w:ind w:firstLine="0"/>
              <w:jc w:val="center"/>
              <w:rPr>
                <w:b/>
                <w:szCs w:val="22"/>
              </w:rPr>
            </w:pPr>
            <w:r w:rsidRPr="009C1F99">
              <w:rPr>
                <w:b/>
                <w:szCs w:val="22"/>
              </w:rPr>
              <w:t>Campo de Aplicación</w:t>
            </w:r>
          </w:p>
          <w:p w14:paraId="719FBE4E" w14:textId="77777777" w:rsidR="002308EF" w:rsidRPr="009C1F99" w:rsidRDefault="002308EF" w:rsidP="00C541C1">
            <w:pPr>
              <w:pStyle w:val="Texto"/>
              <w:spacing w:before="40" w:after="40" w:line="224" w:lineRule="exact"/>
              <w:ind w:firstLine="0"/>
              <w:rPr>
                <w:szCs w:val="22"/>
              </w:rPr>
            </w:pPr>
            <w:r w:rsidRPr="009C1F99">
              <w:rPr>
                <w:szCs w:val="22"/>
              </w:rPr>
              <w:t>Se aplica a la ropa de protección contra el agua que utilizan los trabajadores de CFE.</w:t>
            </w:r>
          </w:p>
        </w:tc>
      </w:tr>
      <w:tr w:rsidR="002308EF" w:rsidRPr="009C1F99" w14:paraId="29336C33" w14:textId="77777777" w:rsidTr="00C541C1">
        <w:tblPrEx>
          <w:tblCellMar>
            <w:top w:w="0" w:type="dxa"/>
            <w:bottom w:w="0" w:type="dxa"/>
          </w:tblCellMar>
        </w:tblPrEx>
        <w:trPr>
          <w:trHeight w:val="20"/>
        </w:trPr>
        <w:tc>
          <w:tcPr>
            <w:tcW w:w="8712" w:type="dxa"/>
            <w:gridSpan w:val="2"/>
            <w:tcBorders>
              <w:bottom w:val="single" w:sz="6" w:space="0" w:color="auto"/>
            </w:tcBorders>
          </w:tcPr>
          <w:p w14:paraId="01B582DF" w14:textId="77777777" w:rsidR="002308EF" w:rsidRPr="009C1F99" w:rsidRDefault="002308EF" w:rsidP="00C541C1">
            <w:pPr>
              <w:pStyle w:val="Texto"/>
              <w:spacing w:before="40" w:after="40" w:line="224" w:lineRule="exact"/>
              <w:ind w:firstLine="0"/>
              <w:jc w:val="center"/>
              <w:rPr>
                <w:b/>
                <w:szCs w:val="22"/>
              </w:rPr>
            </w:pPr>
            <w:r w:rsidRPr="009C1F99">
              <w:rPr>
                <w:b/>
                <w:szCs w:val="22"/>
              </w:rPr>
              <w:t>Concordancia con Normas Internacionales</w:t>
            </w:r>
          </w:p>
          <w:p w14:paraId="2B6A545E" w14:textId="77777777" w:rsidR="002308EF" w:rsidRPr="009C1F99" w:rsidRDefault="002308EF" w:rsidP="00C541C1">
            <w:pPr>
              <w:pStyle w:val="Texto"/>
              <w:spacing w:before="40" w:after="40" w:line="224" w:lineRule="exact"/>
              <w:ind w:firstLine="0"/>
              <w:rPr>
                <w:szCs w:val="22"/>
              </w:rPr>
            </w:pPr>
            <w:r w:rsidRPr="009C1F99">
              <w:rPr>
                <w:szCs w:val="22"/>
              </w:rPr>
              <w:t>Esta norma de referencia no coincide con alguna norma internacional, debido a la particularidad del equipo de protección personal que utiliza la CFE.</w:t>
            </w:r>
          </w:p>
        </w:tc>
      </w:tr>
    </w:tbl>
    <w:p w14:paraId="34CAA709" w14:textId="77777777" w:rsidR="002308EF" w:rsidRPr="005B5EC6" w:rsidRDefault="002308EF" w:rsidP="002308E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94"/>
        <w:gridCol w:w="5618"/>
      </w:tblGrid>
      <w:tr w:rsidR="002308EF" w:rsidRPr="009C1F99" w14:paraId="704D7B1F" w14:textId="77777777" w:rsidTr="00C541C1">
        <w:tblPrEx>
          <w:tblCellMar>
            <w:top w:w="0" w:type="dxa"/>
            <w:bottom w:w="0" w:type="dxa"/>
          </w:tblCellMar>
        </w:tblPrEx>
        <w:trPr>
          <w:trHeight w:val="20"/>
        </w:trPr>
        <w:tc>
          <w:tcPr>
            <w:tcW w:w="3094" w:type="dxa"/>
            <w:shd w:val="pct12" w:color="auto" w:fill="auto"/>
          </w:tcPr>
          <w:p w14:paraId="5D76DB2F" w14:textId="77777777" w:rsidR="002308EF" w:rsidRPr="009C1F99" w:rsidRDefault="002308EF" w:rsidP="00C541C1">
            <w:pPr>
              <w:pStyle w:val="Texto"/>
              <w:spacing w:before="40" w:after="40" w:line="224" w:lineRule="exact"/>
              <w:ind w:firstLine="0"/>
              <w:jc w:val="center"/>
              <w:rPr>
                <w:b/>
                <w:szCs w:val="22"/>
              </w:rPr>
            </w:pPr>
            <w:r w:rsidRPr="009C1F99">
              <w:rPr>
                <w:b/>
                <w:szCs w:val="22"/>
              </w:rPr>
              <w:t>CLAVE O CÓDIGO</w:t>
            </w:r>
          </w:p>
        </w:tc>
        <w:tc>
          <w:tcPr>
            <w:tcW w:w="5618" w:type="dxa"/>
            <w:shd w:val="pct12" w:color="auto" w:fill="auto"/>
          </w:tcPr>
          <w:p w14:paraId="33C38EE3" w14:textId="77777777" w:rsidR="002308EF" w:rsidRPr="009C1F99" w:rsidRDefault="002308EF" w:rsidP="00C541C1">
            <w:pPr>
              <w:pStyle w:val="Texto"/>
              <w:spacing w:before="40" w:after="40" w:line="224" w:lineRule="exact"/>
              <w:ind w:firstLine="0"/>
              <w:jc w:val="center"/>
              <w:rPr>
                <w:b/>
                <w:szCs w:val="22"/>
              </w:rPr>
            </w:pPr>
            <w:r w:rsidRPr="009C1F99">
              <w:rPr>
                <w:b/>
                <w:szCs w:val="22"/>
              </w:rPr>
              <w:t>TÍTULO DE LA NORMA</w:t>
            </w:r>
          </w:p>
        </w:tc>
      </w:tr>
      <w:tr w:rsidR="002308EF" w:rsidRPr="00036EAA" w14:paraId="3AFAD372" w14:textId="77777777" w:rsidTr="00C541C1">
        <w:tblPrEx>
          <w:tblCellMar>
            <w:top w:w="0" w:type="dxa"/>
            <w:bottom w:w="0" w:type="dxa"/>
          </w:tblCellMar>
        </w:tblPrEx>
        <w:trPr>
          <w:trHeight w:val="20"/>
        </w:trPr>
        <w:tc>
          <w:tcPr>
            <w:tcW w:w="3094" w:type="dxa"/>
          </w:tcPr>
          <w:p w14:paraId="67793A3D" w14:textId="77777777" w:rsidR="002308EF" w:rsidRPr="00036EAA" w:rsidRDefault="002308EF" w:rsidP="00C541C1">
            <w:pPr>
              <w:pStyle w:val="Texto"/>
              <w:spacing w:before="40" w:after="40" w:line="224" w:lineRule="exact"/>
              <w:ind w:firstLine="0"/>
              <w:jc w:val="center"/>
              <w:rPr>
                <w:b/>
                <w:color w:val="000000"/>
                <w:sz w:val="16"/>
                <w:szCs w:val="22"/>
              </w:rPr>
            </w:pPr>
            <w:r w:rsidRPr="00036EAA">
              <w:rPr>
                <w:b/>
                <w:color w:val="000000"/>
                <w:sz w:val="16"/>
                <w:szCs w:val="22"/>
              </w:rPr>
              <w:t>NRF-077-CFE-2009</w:t>
            </w:r>
          </w:p>
        </w:tc>
        <w:tc>
          <w:tcPr>
            <w:tcW w:w="5618" w:type="dxa"/>
          </w:tcPr>
          <w:p w14:paraId="30BC183E" w14:textId="77777777" w:rsidR="002308EF" w:rsidRPr="00036EAA" w:rsidRDefault="002308EF" w:rsidP="00C541C1">
            <w:pPr>
              <w:pStyle w:val="Texto"/>
              <w:spacing w:before="40" w:after="40" w:line="224" w:lineRule="exact"/>
              <w:ind w:firstLine="0"/>
              <w:jc w:val="center"/>
              <w:rPr>
                <w:b/>
                <w:color w:val="000000"/>
                <w:sz w:val="16"/>
                <w:szCs w:val="22"/>
              </w:rPr>
            </w:pPr>
            <w:r w:rsidRPr="00036EAA">
              <w:rPr>
                <w:b/>
                <w:color w:val="000000"/>
                <w:sz w:val="16"/>
                <w:szCs w:val="22"/>
              </w:rPr>
              <w:t>SISTEMA DE DESAGÜE Y ACHIQUE PARA CENTRALES HIDROELÉCTRICAS</w:t>
            </w:r>
          </w:p>
        </w:tc>
      </w:tr>
      <w:tr w:rsidR="002308EF" w:rsidRPr="009C1F99" w14:paraId="6D69E949" w14:textId="77777777" w:rsidTr="00C541C1">
        <w:tblPrEx>
          <w:tblCellMar>
            <w:top w:w="0" w:type="dxa"/>
            <w:bottom w:w="0" w:type="dxa"/>
          </w:tblCellMar>
        </w:tblPrEx>
        <w:trPr>
          <w:trHeight w:val="20"/>
        </w:trPr>
        <w:tc>
          <w:tcPr>
            <w:tcW w:w="8712" w:type="dxa"/>
            <w:gridSpan w:val="2"/>
          </w:tcPr>
          <w:p w14:paraId="438E9CD9" w14:textId="77777777" w:rsidR="002308EF" w:rsidRPr="009C1F99" w:rsidRDefault="002308EF" w:rsidP="00C541C1">
            <w:pPr>
              <w:pStyle w:val="Texto"/>
              <w:spacing w:before="40" w:after="40" w:line="224" w:lineRule="exact"/>
              <w:ind w:firstLine="0"/>
              <w:jc w:val="center"/>
              <w:rPr>
                <w:b/>
                <w:szCs w:val="22"/>
              </w:rPr>
            </w:pPr>
            <w:r w:rsidRPr="009C1F99">
              <w:rPr>
                <w:b/>
                <w:szCs w:val="22"/>
              </w:rPr>
              <w:t>Campo de Aplicación</w:t>
            </w:r>
          </w:p>
          <w:p w14:paraId="512401E7" w14:textId="77777777" w:rsidR="002308EF" w:rsidRPr="009C1F99" w:rsidRDefault="002308EF" w:rsidP="00C541C1">
            <w:pPr>
              <w:pStyle w:val="Texto"/>
              <w:spacing w:before="40" w:after="40" w:line="224" w:lineRule="exact"/>
              <w:ind w:firstLine="0"/>
              <w:rPr>
                <w:szCs w:val="22"/>
              </w:rPr>
            </w:pPr>
            <w:r w:rsidRPr="009C1F99">
              <w:rPr>
                <w:szCs w:val="22"/>
              </w:rPr>
              <w:t>En el procedimiento de contratación para la adquisición del sistema de desagüe y achique que adquiere la Comisión Federal de Electricidad (CFE).</w:t>
            </w:r>
          </w:p>
        </w:tc>
      </w:tr>
      <w:tr w:rsidR="002308EF" w:rsidRPr="009C1F99" w14:paraId="2309CAF3" w14:textId="77777777" w:rsidTr="00C541C1">
        <w:tblPrEx>
          <w:tblCellMar>
            <w:top w:w="0" w:type="dxa"/>
            <w:bottom w:w="0" w:type="dxa"/>
          </w:tblCellMar>
        </w:tblPrEx>
        <w:trPr>
          <w:trHeight w:val="20"/>
        </w:trPr>
        <w:tc>
          <w:tcPr>
            <w:tcW w:w="8712" w:type="dxa"/>
            <w:gridSpan w:val="2"/>
            <w:tcBorders>
              <w:bottom w:val="single" w:sz="6" w:space="0" w:color="auto"/>
            </w:tcBorders>
          </w:tcPr>
          <w:p w14:paraId="132784B7" w14:textId="77777777" w:rsidR="002308EF" w:rsidRPr="009C1F99" w:rsidRDefault="002308EF" w:rsidP="00C541C1">
            <w:pPr>
              <w:pStyle w:val="Texto"/>
              <w:spacing w:before="40" w:after="40" w:line="224" w:lineRule="exact"/>
              <w:ind w:firstLine="0"/>
              <w:jc w:val="center"/>
              <w:rPr>
                <w:b/>
                <w:szCs w:val="22"/>
              </w:rPr>
            </w:pPr>
            <w:r w:rsidRPr="009C1F99">
              <w:rPr>
                <w:b/>
                <w:szCs w:val="22"/>
              </w:rPr>
              <w:t>Concordancia con Normas Internacionales</w:t>
            </w:r>
          </w:p>
          <w:p w14:paraId="6E1B293C" w14:textId="77777777" w:rsidR="002308EF" w:rsidRPr="009C1F99" w:rsidRDefault="002308EF" w:rsidP="00C541C1">
            <w:pPr>
              <w:pStyle w:val="Texto"/>
              <w:spacing w:before="40" w:after="40" w:line="224" w:lineRule="exact"/>
              <w:ind w:firstLine="0"/>
              <w:rPr>
                <w:szCs w:val="22"/>
              </w:rPr>
            </w:pPr>
            <w:r w:rsidRPr="009C1F99">
              <w:rPr>
                <w:szCs w:val="22"/>
              </w:rPr>
              <w:t>Esta Norma de Referencia no coincide con alguna norma internacional, por no existir sobre el tema tratado.</w:t>
            </w:r>
          </w:p>
        </w:tc>
      </w:tr>
      <w:tr w:rsidR="002308EF" w:rsidRPr="009C1F99" w14:paraId="1192ED4C" w14:textId="77777777" w:rsidTr="00C541C1">
        <w:tblPrEx>
          <w:tblCellMar>
            <w:top w:w="0" w:type="dxa"/>
            <w:bottom w:w="0" w:type="dxa"/>
          </w:tblCellMar>
        </w:tblPrEx>
        <w:trPr>
          <w:trHeight w:val="20"/>
        </w:trPr>
        <w:tc>
          <w:tcPr>
            <w:tcW w:w="3094" w:type="dxa"/>
            <w:shd w:val="pct12" w:color="auto" w:fill="auto"/>
          </w:tcPr>
          <w:p w14:paraId="49BB9256" w14:textId="77777777" w:rsidR="002308EF" w:rsidRPr="009C1F99" w:rsidRDefault="002308EF" w:rsidP="00C541C1">
            <w:pPr>
              <w:pStyle w:val="Texto"/>
              <w:spacing w:before="40" w:after="40" w:line="232" w:lineRule="exact"/>
              <w:ind w:firstLine="0"/>
              <w:jc w:val="center"/>
              <w:rPr>
                <w:b/>
                <w:szCs w:val="22"/>
              </w:rPr>
            </w:pPr>
            <w:r w:rsidRPr="009C1F99">
              <w:rPr>
                <w:b/>
                <w:szCs w:val="22"/>
              </w:rPr>
              <w:t>CLAVE O CÓDIGO</w:t>
            </w:r>
          </w:p>
        </w:tc>
        <w:tc>
          <w:tcPr>
            <w:tcW w:w="5618" w:type="dxa"/>
            <w:shd w:val="pct12" w:color="auto" w:fill="auto"/>
          </w:tcPr>
          <w:p w14:paraId="3BE9C0B6" w14:textId="77777777" w:rsidR="002308EF" w:rsidRPr="009C1F99" w:rsidRDefault="002308EF" w:rsidP="00C541C1">
            <w:pPr>
              <w:pStyle w:val="Texto"/>
              <w:spacing w:before="40" w:after="40" w:line="232" w:lineRule="exact"/>
              <w:ind w:firstLine="0"/>
              <w:jc w:val="center"/>
              <w:rPr>
                <w:b/>
                <w:szCs w:val="22"/>
              </w:rPr>
            </w:pPr>
            <w:r w:rsidRPr="009C1F99">
              <w:rPr>
                <w:b/>
                <w:szCs w:val="22"/>
              </w:rPr>
              <w:t>TÍTULO DE LA NORMA</w:t>
            </w:r>
          </w:p>
        </w:tc>
      </w:tr>
      <w:tr w:rsidR="002308EF" w:rsidRPr="00036EAA" w14:paraId="4B01C77A" w14:textId="77777777" w:rsidTr="00C541C1">
        <w:tblPrEx>
          <w:tblCellMar>
            <w:top w:w="0" w:type="dxa"/>
            <w:bottom w:w="0" w:type="dxa"/>
          </w:tblCellMar>
        </w:tblPrEx>
        <w:trPr>
          <w:trHeight w:val="20"/>
        </w:trPr>
        <w:tc>
          <w:tcPr>
            <w:tcW w:w="3094" w:type="dxa"/>
          </w:tcPr>
          <w:p w14:paraId="4CA634A8"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NRF-078-CFE-2009</w:t>
            </w:r>
          </w:p>
        </w:tc>
        <w:tc>
          <w:tcPr>
            <w:tcW w:w="5618" w:type="dxa"/>
          </w:tcPr>
          <w:p w14:paraId="1F3EE5C7"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SISTEMA DE AIRE DE SERVICIO PARA CENTRALES HIDROELÉCTRICAS</w:t>
            </w:r>
          </w:p>
        </w:tc>
      </w:tr>
      <w:tr w:rsidR="002308EF" w:rsidRPr="009C1F99" w14:paraId="63D892AA" w14:textId="77777777" w:rsidTr="00C541C1">
        <w:tblPrEx>
          <w:tblCellMar>
            <w:top w:w="0" w:type="dxa"/>
            <w:bottom w:w="0" w:type="dxa"/>
          </w:tblCellMar>
        </w:tblPrEx>
        <w:trPr>
          <w:trHeight w:val="20"/>
        </w:trPr>
        <w:tc>
          <w:tcPr>
            <w:tcW w:w="8712" w:type="dxa"/>
            <w:gridSpan w:val="2"/>
          </w:tcPr>
          <w:p w14:paraId="1E4E7867" w14:textId="77777777" w:rsidR="002308EF" w:rsidRPr="009C1F99" w:rsidRDefault="002308EF" w:rsidP="00C541C1">
            <w:pPr>
              <w:pStyle w:val="Texto"/>
              <w:spacing w:before="40" w:after="40" w:line="232" w:lineRule="exact"/>
              <w:ind w:firstLine="0"/>
              <w:jc w:val="center"/>
              <w:rPr>
                <w:b/>
                <w:szCs w:val="22"/>
              </w:rPr>
            </w:pPr>
            <w:r w:rsidRPr="009C1F99">
              <w:rPr>
                <w:b/>
                <w:szCs w:val="22"/>
              </w:rPr>
              <w:t>Campo de Aplicación</w:t>
            </w:r>
          </w:p>
          <w:p w14:paraId="436DBC2B" w14:textId="77777777" w:rsidR="002308EF" w:rsidRPr="009C1F99" w:rsidRDefault="002308EF" w:rsidP="00C541C1">
            <w:pPr>
              <w:pStyle w:val="Texto"/>
              <w:spacing w:before="40" w:after="40" w:line="232" w:lineRule="exact"/>
              <w:ind w:firstLine="0"/>
              <w:rPr>
                <w:szCs w:val="22"/>
              </w:rPr>
            </w:pPr>
            <w:r w:rsidRPr="009C1F99">
              <w:rPr>
                <w:szCs w:val="22"/>
              </w:rPr>
              <w:t>Aplica en el proceso de adquisición y en las pruebas de los equipos y materiales necesarios para integrar los sistemas de aire de servicio de las centrales hidroeléctricas.</w:t>
            </w:r>
          </w:p>
        </w:tc>
      </w:tr>
      <w:tr w:rsidR="002308EF" w:rsidRPr="009C1F99" w14:paraId="0AEA53EE" w14:textId="77777777" w:rsidTr="00C541C1">
        <w:tblPrEx>
          <w:tblCellMar>
            <w:top w:w="0" w:type="dxa"/>
            <w:bottom w:w="0" w:type="dxa"/>
          </w:tblCellMar>
        </w:tblPrEx>
        <w:trPr>
          <w:trHeight w:val="20"/>
        </w:trPr>
        <w:tc>
          <w:tcPr>
            <w:tcW w:w="8712" w:type="dxa"/>
            <w:gridSpan w:val="2"/>
            <w:tcBorders>
              <w:bottom w:val="single" w:sz="6" w:space="0" w:color="auto"/>
            </w:tcBorders>
          </w:tcPr>
          <w:p w14:paraId="067F63D2" w14:textId="77777777" w:rsidR="002308EF" w:rsidRPr="009C1F99" w:rsidRDefault="002308EF" w:rsidP="00C541C1">
            <w:pPr>
              <w:pStyle w:val="Texto"/>
              <w:spacing w:before="40" w:after="40" w:line="232" w:lineRule="exact"/>
              <w:ind w:firstLine="0"/>
              <w:jc w:val="center"/>
              <w:rPr>
                <w:b/>
                <w:szCs w:val="22"/>
              </w:rPr>
            </w:pPr>
            <w:r w:rsidRPr="009C1F99">
              <w:rPr>
                <w:b/>
                <w:szCs w:val="22"/>
              </w:rPr>
              <w:t>Concordancia con Normas Internacionales</w:t>
            </w:r>
          </w:p>
          <w:p w14:paraId="60251D85" w14:textId="77777777" w:rsidR="002308EF" w:rsidRPr="009C1F99" w:rsidRDefault="002308EF" w:rsidP="00C541C1">
            <w:pPr>
              <w:pStyle w:val="Texto"/>
              <w:spacing w:before="40" w:after="40" w:line="232" w:lineRule="exact"/>
              <w:ind w:firstLine="0"/>
              <w:rPr>
                <w:szCs w:val="22"/>
              </w:rPr>
            </w:pPr>
            <w:r w:rsidRPr="009C1F99">
              <w:rPr>
                <w:szCs w:val="22"/>
              </w:rPr>
              <w:t>Esta Norma de Referencia no coincide con alguna norma internacional.</w:t>
            </w:r>
          </w:p>
        </w:tc>
      </w:tr>
      <w:tr w:rsidR="002308EF" w:rsidRPr="009C1F99" w14:paraId="5A27A8E2" w14:textId="77777777" w:rsidTr="00C541C1">
        <w:tblPrEx>
          <w:tblCellMar>
            <w:top w:w="0" w:type="dxa"/>
            <w:bottom w:w="0" w:type="dxa"/>
          </w:tblCellMar>
        </w:tblPrEx>
        <w:trPr>
          <w:trHeight w:val="20"/>
        </w:trPr>
        <w:tc>
          <w:tcPr>
            <w:tcW w:w="3094" w:type="dxa"/>
            <w:shd w:val="pct12" w:color="auto" w:fill="auto"/>
          </w:tcPr>
          <w:p w14:paraId="5AA2986B" w14:textId="77777777" w:rsidR="002308EF" w:rsidRPr="009C1F99" w:rsidRDefault="002308EF" w:rsidP="00C541C1">
            <w:pPr>
              <w:pStyle w:val="Texto"/>
              <w:spacing w:before="40" w:after="40" w:line="232" w:lineRule="exact"/>
              <w:ind w:firstLine="0"/>
              <w:jc w:val="center"/>
              <w:rPr>
                <w:b/>
                <w:szCs w:val="22"/>
              </w:rPr>
            </w:pPr>
            <w:r w:rsidRPr="009C1F99">
              <w:rPr>
                <w:b/>
                <w:szCs w:val="22"/>
              </w:rPr>
              <w:t>CLAVE O CÓDIGO</w:t>
            </w:r>
          </w:p>
        </w:tc>
        <w:tc>
          <w:tcPr>
            <w:tcW w:w="5618" w:type="dxa"/>
            <w:shd w:val="pct12" w:color="auto" w:fill="auto"/>
          </w:tcPr>
          <w:p w14:paraId="2ABE1B3C" w14:textId="77777777" w:rsidR="002308EF" w:rsidRPr="009C1F99" w:rsidRDefault="002308EF" w:rsidP="00C541C1">
            <w:pPr>
              <w:pStyle w:val="Texto"/>
              <w:spacing w:before="40" w:after="40" w:line="232" w:lineRule="exact"/>
              <w:ind w:firstLine="0"/>
              <w:jc w:val="center"/>
              <w:rPr>
                <w:b/>
                <w:szCs w:val="22"/>
              </w:rPr>
            </w:pPr>
            <w:r w:rsidRPr="009C1F99">
              <w:rPr>
                <w:b/>
                <w:szCs w:val="22"/>
              </w:rPr>
              <w:t>TÍTULO DE LA NORMA</w:t>
            </w:r>
          </w:p>
        </w:tc>
      </w:tr>
      <w:tr w:rsidR="002308EF" w:rsidRPr="00036EAA" w14:paraId="726D3ADD" w14:textId="77777777" w:rsidTr="00C541C1">
        <w:tblPrEx>
          <w:tblCellMar>
            <w:top w:w="0" w:type="dxa"/>
            <w:bottom w:w="0" w:type="dxa"/>
          </w:tblCellMar>
        </w:tblPrEx>
        <w:trPr>
          <w:trHeight w:val="20"/>
        </w:trPr>
        <w:tc>
          <w:tcPr>
            <w:tcW w:w="3094" w:type="dxa"/>
          </w:tcPr>
          <w:p w14:paraId="3E86C902"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NRF-079-CFE-2009</w:t>
            </w:r>
          </w:p>
        </w:tc>
        <w:tc>
          <w:tcPr>
            <w:tcW w:w="5618" w:type="dxa"/>
          </w:tcPr>
          <w:p w14:paraId="53DA2293"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EQUIPO PARA QUE TURBINAS DE REACCIÓN OPEREN COMO CONDENSADOR SÍNCRONO</w:t>
            </w:r>
          </w:p>
        </w:tc>
      </w:tr>
      <w:tr w:rsidR="002308EF" w:rsidRPr="009C1F99" w14:paraId="1F6E5713" w14:textId="77777777" w:rsidTr="00C541C1">
        <w:tblPrEx>
          <w:tblCellMar>
            <w:top w:w="0" w:type="dxa"/>
            <w:bottom w:w="0" w:type="dxa"/>
          </w:tblCellMar>
        </w:tblPrEx>
        <w:trPr>
          <w:trHeight w:val="20"/>
        </w:trPr>
        <w:tc>
          <w:tcPr>
            <w:tcW w:w="8712" w:type="dxa"/>
            <w:gridSpan w:val="2"/>
          </w:tcPr>
          <w:p w14:paraId="63782BD7" w14:textId="77777777" w:rsidR="002308EF" w:rsidRPr="009C1F99" w:rsidRDefault="002308EF" w:rsidP="00C541C1">
            <w:pPr>
              <w:pStyle w:val="Texto"/>
              <w:spacing w:before="40" w:after="40" w:line="232" w:lineRule="exact"/>
              <w:ind w:firstLine="0"/>
              <w:jc w:val="center"/>
              <w:rPr>
                <w:b/>
                <w:szCs w:val="22"/>
              </w:rPr>
            </w:pPr>
            <w:r w:rsidRPr="009C1F99">
              <w:rPr>
                <w:b/>
                <w:szCs w:val="22"/>
              </w:rPr>
              <w:t>Campo de Aplicación</w:t>
            </w:r>
          </w:p>
          <w:p w14:paraId="1436C52E" w14:textId="77777777" w:rsidR="002308EF" w:rsidRPr="009C1F99" w:rsidRDefault="002308EF" w:rsidP="00C541C1">
            <w:pPr>
              <w:pStyle w:val="Texto"/>
              <w:spacing w:before="40" w:after="40" w:line="232" w:lineRule="exact"/>
              <w:ind w:firstLine="0"/>
              <w:rPr>
                <w:szCs w:val="22"/>
              </w:rPr>
            </w:pPr>
            <w:r w:rsidRPr="009C1F99">
              <w:rPr>
                <w:szCs w:val="22"/>
              </w:rPr>
              <w:t>Esta norma se aplica cuando la CFE decide adquirir los equipos que se mencionan en el punto anterior</w:t>
            </w:r>
          </w:p>
          <w:p w14:paraId="143722AC" w14:textId="77777777" w:rsidR="002308EF" w:rsidRPr="009C1F99" w:rsidRDefault="002308EF" w:rsidP="00C541C1">
            <w:pPr>
              <w:pStyle w:val="Texto"/>
              <w:spacing w:before="40" w:after="40" w:line="232" w:lineRule="exact"/>
              <w:ind w:firstLine="0"/>
              <w:jc w:val="center"/>
              <w:rPr>
                <w:b/>
                <w:szCs w:val="22"/>
              </w:rPr>
            </w:pPr>
            <w:r w:rsidRPr="009C1F99">
              <w:rPr>
                <w:b/>
                <w:szCs w:val="22"/>
              </w:rPr>
              <w:t>Objetivo</w:t>
            </w:r>
          </w:p>
          <w:p w14:paraId="2239D35D" w14:textId="77777777" w:rsidR="002308EF" w:rsidRPr="009C1F99" w:rsidRDefault="002308EF" w:rsidP="00C541C1">
            <w:pPr>
              <w:pStyle w:val="Texto"/>
              <w:spacing w:before="40" w:after="40" w:line="232" w:lineRule="exact"/>
              <w:ind w:firstLine="0"/>
              <w:rPr>
                <w:szCs w:val="22"/>
              </w:rPr>
            </w:pPr>
            <w:r w:rsidRPr="009C1F99">
              <w:rPr>
                <w:szCs w:val="22"/>
              </w:rPr>
              <w:t>Establecer las características técnicas de diseño, operación y control de calidad, los aspectos de seguridad industrial y de desarrollo sustentable, que deben cumplir los equipos que se adquieren para que unidades hidroeléctricas operen como condensador síncrono.</w:t>
            </w:r>
          </w:p>
        </w:tc>
      </w:tr>
      <w:tr w:rsidR="002308EF" w:rsidRPr="009C1F99" w14:paraId="2A8B9995" w14:textId="77777777" w:rsidTr="00C541C1">
        <w:tblPrEx>
          <w:tblCellMar>
            <w:top w:w="0" w:type="dxa"/>
            <w:bottom w:w="0" w:type="dxa"/>
          </w:tblCellMar>
        </w:tblPrEx>
        <w:trPr>
          <w:trHeight w:val="20"/>
        </w:trPr>
        <w:tc>
          <w:tcPr>
            <w:tcW w:w="8712" w:type="dxa"/>
            <w:gridSpan w:val="2"/>
            <w:tcBorders>
              <w:bottom w:val="single" w:sz="6" w:space="0" w:color="auto"/>
            </w:tcBorders>
          </w:tcPr>
          <w:p w14:paraId="670F47E5" w14:textId="77777777" w:rsidR="002308EF" w:rsidRPr="009C1F99" w:rsidRDefault="002308EF" w:rsidP="00C541C1">
            <w:pPr>
              <w:pStyle w:val="Texto"/>
              <w:spacing w:before="40" w:after="40" w:line="232" w:lineRule="exact"/>
              <w:ind w:firstLine="0"/>
              <w:jc w:val="center"/>
              <w:rPr>
                <w:b/>
                <w:szCs w:val="22"/>
              </w:rPr>
            </w:pPr>
            <w:r w:rsidRPr="009C1F99">
              <w:rPr>
                <w:b/>
                <w:szCs w:val="22"/>
              </w:rPr>
              <w:t>Concordancia con Normas Internacionales</w:t>
            </w:r>
          </w:p>
          <w:p w14:paraId="50460DC8" w14:textId="77777777" w:rsidR="002308EF" w:rsidRPr="009C1F99" w:rsidRDefault="002308EF" w:rsidP="00C541C1">
            <w:pPr>
              <w:pStyle w:val="Texto"/>
              <w:spacing w:before="40" w:after="40" w:line="232" w:lineRule="exact"/>
              <w:ind w:firstLine="0"/>
              <w:rPr>
                <w:szCs w:val="22"/>
              </w:rPr>
            </w:pPr>
            <w:r w:rsidRPr="009C1F99">
              <w:rPr>
                <w:szCs w:val="22"/>
              </w:rPr>
              <w:t>No puede establecerse concordancia con normas internacionales por no existir referencias al momento de la elaboración de la presente Norma de Referencia.</w:t>
            </w:r>
          </w:p>
        </w:tc>
      </w:tr>
      <w:tr w:rsidR="002308EF" w:rsidRPr="009C1F99" w14:paraId="099A1334" w14:textId="77777777" w:rsidTr="00C541C1">
        <w:tblPrEx>
          <w:tblCellMar>
            <w:top w:w="0" w:type="dxa"/>
            <w:bottom w:w="0" w:type="dxa"/>
          </w:tblCellMar>
        </w:tblPrEx>
        <w:trPr>
          <w:trHeight w:val="20"/>
        </w:trPr>
        <w:tc>
          <w:tcPr>
            <w:tcW w:w="3094" w:type="dxa"/>
            <w:shd w:val="pct12" w:color="auto" w:fill="auto"/>
          </w:tcPr>
          <w:p w14:paraId="488FC07F" w14:textId="77777777" w:rsidR="002308EF" w:rsidRPr="009C1F99" w:rsidRDefault="002308EF" w:rsidP="00C541C1">
            <w:pPr>
              <w:pStyle w:val="Texto"/>
              <w:spacing w:before="40" w:after="40" w:line="232" w:lineRule="exact"/>
              <w:ind w:firstLine="0"/>
              <w:jc w:val="center"/>
              <w:rPr>
                <w:b/>
                <w:szCs w:val="22"/>
              </w:rPr>
            </w:pPr>
            <w:r w:rsidRPr="009C1F99">
              <w:rPr>
                <w:b/>
                <w:szCs w:val="22"/>
              </w:rPr>
              <w:t>CLAVE O CÓDIGO</w:t>
            </w:r>
          </w:p>
        </w:tc>
        <w:tc>
          <w:tcPr>
            <w:tcW w:w="5618" w:type="dxa"/>
            <w:shd w:val="pct12" w:color="auto" w:fill="auto"/>
          </w:tcPr>
          <w:p w14:paraId="4DD89A08" w14:textId="77777777" w:rsidR="002308EF" w:rsidRPr="009C1F99" w:rsidRDefault="002308EF" w:rsidP="00C541C1">
            <w:pPr>
              <w:pStyle w:val="Texto"/>
              <w:spacing w:before="40" w:after="40" w:line="232" w:lineRule="exact"/>
              <w:ind w:firstLine="0"/>
              <w:jc w:val="center"/>
              <w:rPr>
                <w:b/>
                <w:szCs w:val="22"/>
              </w:rPr>
            </w:pPr>
            <w:r w:rsidRPr="009C1F99">
              <w:rPr>
                <w:b/>
                <w:szCs w:val="22"/>
              </w:rPr>
              <w:t>TÍTULO DE LA NORMA</w:t>
            </w:r>
          </w:p>
        </w:tc>
      </w:tr>
      <w:tr w:rsidR="002308EF" w:rsidRPr="00036EAA" w14:paraId="4502F4D6" w14:textId="77777777" w:rsidTr="00C541C1">
        <w:tblPrEx>
          <w:tblCellMar>
            <w:top w:w="0" w:type="dxa"/>
            <w:bottom w:w="0" w:type="dxa"/>
          </w:tblCellMar>
        </w:tblPrEx>
        <w:trPr>
          <w:trHeight w:val="20"/>
        </w:trPr>
        <w:tc>
          <w:tcPr>
            <w:tcW w:w="3094" w:type="dxa"/>
          </w:tcPr>
          <w:p w14:paraId="76DF73C0"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NRF-080-CFE-2010</w:t>
            </w:r>
          </w:p>
        </w:tc>
        <w:tc>
          <w:tcPr>
            <w:tcW w:w="5618" w:type="dxa"/>
          </w:tcPr>
          <w:p w14:paraId="75687FFD" w14:textId="77777777" w:rsidR="002308EF" w:rsidRPr="00036EAA" w:rsidRDefault="002308EF" w:rsidP="00C541C1">
            <w:pPr>
              <w:pStyle w:val="Texto"/>
              <w:spacing w:before="40" w:after="40" w:line="232" w:lineRule="exact"/>
              <w:ind w:firstLine="0"/>
              <w:jc w:val="center"/>
              <w:rPr>
                <w:b/>
                <w:color w:val="000000"/>
                <w:sz w:val="16"/>
                <w:szCs w:val="22"/>
              </w:rPr>
            </w:pPr>
            <w:r w:rsidRPr="00036EAA">
              <w:rPr>
                <w:b/>
                <w:color w:val="000000"/>
                <w:sz w:val="16"/>
                <w:szCs w:val="22"/>
              </w:rPr>
              <w:t>SISTEMA DE VENTILACIÓN PARA CENTRALES HIDROELÉCTRICAS</w:t>
            </w:r>
          </w:p>
        </w:tc>
      </w:tr>
      <w:tr w:rsidR="002308EF" w:rsidRPr="009C1F99" w14:paraId="7E130D5C" w14:textId="77777777" w:rsidTr="00C541C1">
        <w:tblPrEx>
          <w:tblCellMar>
            <w:top w:w="0" w:type="dxa"/>
            <w:bottom w:w="0" w:type="dxa"/>
          </w:tblCellMar>
        </w:tblPrEx>
        <w:trPr>
          <w:trHeight w:val="20"/>
        </w:trPr>
        <w:tc>
          <w:tcPr>
            <w:tcW w:w="8712" w:type="dxa"/>
            <w:gridSpan w:val="2"/>
          </w:tcPr>
          <w:p w14:paraId="1D778D30" w14:textId="77777777" w:rsidR="002308EF" w:rsidRPr="009C1F99" w:rsidRDefault="002308EF" w:rsidP="00C541C1">
            <w:pPr>
              <w:pStyle w:val="Texto"/>
              <w:spacing w:before="40" w:after="40" w:line="232" w:lineRule="exact"/>
              <w:ind w:firstLine="0"/>
              <w:jc w:val="center"/>
              <w:rPr>
                <w:b/>
                <w:szCs w:val="22"/>
              </w:rPr>
            </w:pPr>
            <w:r w:rsidRPr="009C1F99">
              <w:rPr>
                <w:b/>
                <w:szCs w:val="22"/>
              </w:rPr>
              <w:t>Campo de Aplicación</w:t>
            </w:r>
          </w:p>
          <w:p w14:paraId="0E701CF1" w14:textId="77777777" w:rsidR="002308EF" w:rsidRPr="009C1F99" w:rsidRDefault="002308EF" w:rsidP="00C541C1">
            <w:pPr>
              <w:pStyle w:val="Texto"/>
              <w:spacing w:before="40" w:after="40" w:line="232" w:lineRule="exact"/>
              <w:ind w:firstLine="0"/>
              <w:rPr>
                <w:szCs w:val="22"/>
              </w:rPr>
            </w:pPr>
            <w:r w:rsidRPr="009C1F99">
              <w:rPr>
                <w:szCs w:val="22"/>
              </w:rPr>
              <w:t>Se aplica en la adquisición del sistema de ventilación que se describe en esta norma.</w:t>
            </w:r>
          </w:p>
        </w:tc>
      </w:tr>
      <w:tr w:rsidR="002308EF" w:rsidRPr="009C1F99" w14:paraId="51FAF0F0" w14:textId="77777777" w:rsidTr="00C541C1">
        <w:tblPrEx>
          <w:tblCellMar>
            <w:top w:w="0" w:type="dxa"/>
            <w:bottom w:w="0" w:type="dxa"/>
          </w:tblCellMar>
        </w:tblPrEx>
        <w:trPr>
          <w:trHeight w:val="20"/>
        </w:trPr>
        <w:tc>
          <w:tcPr>
            <w:tcW w:w="8712" w:type="dxa"/>
            <w:gridSpan w:val="2"/>
          </w:tcPr>
          <w:p w14:paraId="3BF46B06" w14:textId="77777777" w:rsidR="002308EF" w:rsidRPr="009C1F99" w:rsidRDefault="002308EF" w:rsidP="00C541C1">
            <w:pPr>
              <w:pStyle w:val="Texto"/>
              <w:spacing w:before="40" w:after="40" w:line="232" w:lineRule="exact"/>
              <w:ind w:firstLine="0"/>
              <w:jc w:val="center"/>
              <w:rPr>
                <w:b/>
                <w:szCs w:val="22"/>
              </w:rPr>
            </w:pPr>
            <w:r w:rsidRPr="009C1F99">
              <w:rPr>
                <w:b/>
                <w:szCs w:val="22"/>
              </w:rPr>
              <w:t>Concordancia con Normas Internacionales</w:t>
            </w:r>
          </w:p>
          <w:p w14:paraId="2ABA8E89" w14:textId="77777777" w:rsidR="002308EF" w:rsidRPr="009C1F99" w:rsidRDefault="002308EF" w:rsidP="00C541C1">
            <w:pPr>
              <w:pStyle w:val="Texto"/>
              <w:spacing w:before="40" w:after="40" w:line="232" w:lineRule="exact"/>
              <w:ind w:firstLine="0"/>
              <w:rPr>
                <w:szCs w:val="22"/>
              </w:rPr>
            </w:pPr>
            <w:r w:rsidRPr="009C1F99">
              <w:rPr>
                <w:szCs w:val="22"/>
              </w:rPr>
              <w:lastRenderedPageBreak/>
              <w:t>No puede establecerse concordancia con normas internacionales por no existir referencias al momento de la elaboración de la presente norma de referencia.</w:t>
            </w:r>
          </w:p>
        </w:tc>
      </w:tr>
    </w:tbl>
    <w:p w14:paraId="22FA18DB" w14:textId="77777777" w:rsidR="002308EF" w:rsidRPr="009C1F99" w:rsidRDefault="002308EF" w:rsidP="002308EF">
      <w:pPr>
        <w:pStyle w:val="Texto"/>
        <w:rPr>
          <w:szCs w:val="22"/>
        </w:rPr>
      </w:pPr>
    </w:p>
    <w:p w14:paraId="6F985216" w14:textId="77777777" w:rsidR="002308EF" w:rsidRPr="009C1F99" w:rsidRDefault="002308EF" w:rsidP="002308EF">
      <w:pPr>
        <w:pStyle w:val="Texto"/>
        <w:spacing w:line="240" w:lineRule="exact"/>
        <w:rPr>
          <w:szCs w:val="22"/>
        </w:rPr>
      </w:pPr>
      <w:r w:rsidRPr="009C1F99">
        <w:rPr>
          <w:szCs w:val="22"/>
        </w:rPr>
        <w:t>Atentamente,</w:t>
      </w:r>
    </w:p>
    <w:p w14:paraId="41920F9A" w14:textId="77777777" w:rsidR="002308EF" w:rsidRDefault="002308EF" w:rsidP="002308EF">
      <w:pPr>
        <w:pStyle w:val="Texto"/>
        <w:spacing w:line="240" w:lineRule="exact"/>
        <w:rPr>
          <w:szCs w:val="22"/>
        </w:rPr>
      </w:pPr>
      <w:r w:rsidRPr="009C1F99">
        <w:rPr>
          <w:szCs w:val="22"/>
        </w:rPr>
        <w:t xml:space="preserve">Ciudad de México, a 28 de abril de 2020.- El Director General de Normas y Presidente del Comité Consultivo Nacional </w:t>
      </w:r>
      <w:r>
        <w:rPr>
          <w:szCs w:val="22"/>
        </w:rPr>
        <w:t>de Normalización de la Secretarí</w:t>
      </w:r>
      <w:r w:rsidRPr="009C1F99">
        <w:rPr>
          <w:szCs w:val="22"/>
        </w:rPr>
        <w:t xml:space="preserve">a de Economía, </w:t>
      </w:r>
      <w:r w:rsidRPr="009C1F99">
        <w:rPr>
          <w:b/>
          <w:szCs w:val="22"/>
        </w:rPr>
        <w:t xml:space="preserve">Alfonso Guati Rojo </w:t>
      </w:r>
      <w:proofErr w:type="gramStart"/>
      <w:r w:rsidRPr="009C1F99">
        <w:rPr>
          <w:b/>
          <w:szCs w:val="22"/>
        </w:rPr>
        <w:t>Sánchez</w:t>
      </w:r>
      <w:r w:rsidRPr="009C1F99">
        <w:rPr>
          <w:szCs w:val="22"/>
        </w:rPr>
        <w:t>.-</w:t>
      </w:r>
      <w:proofErr w:type="gramEnd"/>
      <w:r w:rsidRPr="009C1F99">
        <w:rPr>
          <w:szCs w:val="22"/>
        </w:rPr>
        <w:t xml:space="preserve"> Rúbrica.</w:t>
      </w:r>
    </w:p>
    <w:p w14:paraId="1B6D594B" w14:textId="77777777" w:rsidR="00F72B59" w:rsidRDefault="00F72B59"/>
    <w:sectPr w:rsidR="00F72B59" w:rsidSect="004259C8">
      <w:headerReference w:type="even" r:id="rId4"/>
      <w:headerReference w:type="default" r:id="rId5"/>
      <w:pgSz w:w="12240" w:h="15840" w:code="1"/>
      <w:pgMar w:top="1152" w:right="1699" w:bottom="1296" w:left="1699" w:header="706" w:footer="706" w:gutter="0"/>
      <w:pgNumType w:start="7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5A4D" w14:textId="77777777" w:rsidR="00AA72CB" w:rsidRPr="00CD61CB" w:rsidRDefault="002308EF" w:rsidP="004A3A07">
    <w:pPr>
      <w:pStyle w:val="Fechas"/>
      <w:rPr>
        <w:rFonts w:cs="Times New Roman"/>
      </w:rPr>
    </w:pPr>
    <w:r w:rsidRPr="00CD61CB">
      <w:rPr>
        <w:rFonts w:cs="Times New Roman"/>
      </w:rPr>
      <w:tab/>
      <w:t>DIARIO OFICIAL</w:t>
    </w:r>
    <w:r w:rsidRPr="00CD61CB">
      <w:rPr>
        <w:rFonts w:cs="Times New Roman"/>
      </w:rPr>
      <w:tab/>
      <w:t>Lunes 21 de septiembre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A34C" w14:textId="77777777" w:rsidR="00AA72CB" w:rsidRPr="00CD61CB" w:rsidRDefault="002308EF" w:rsidP="004A3A07">
    <w:pPr>
      <w:pStyle w:val="Fechas"/>
      <w:rPr>
        <w:rFonts w:cs="Times New Roman"/>
      </w:rPr>
    </w:pPr>
    <w:r w:rsidRPr="00CD61CB">
      <w:rPr>
        <w:rFonts w:cs="Times New Roman"/>
      </w:rPr>
      <w:t>Lunes 21 de septiembre de 2020</w:t>
    </w:r>
    <w:r w:rsidRPr="00CD61CB">
      <w:rPr>
        <w:rFonts w:cs="Times New Roman"/>
      </w:rPr>
      <w:tab/>
      <w:t>DIARIO OFICIAL</w:t>
    </w:r>
    <w:r w:rsidRPr="00CD61C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EF"/>
    <w:rsid w:val="002308EF"/>
    <w:rsid w:val="00F72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645"/>
  <w15:chartTrackingRefBased/>
  <w15:docId w15:val="{6118832B-DF81-401E-AA4F-82FDD843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308E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308E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2308E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2308EF"/>
    <w:pPr>
      <w:pBdr>
        <w:top w:val="double" w:sz="6" w:space="1" w:color="auto"/>
      </w:pBdr>
      <w:spacing w:line="240" w:lineRule="auto"/>
      <w:ind w:firstLine="0"/>
      <w:outlineLvl w:val="1"/>
    </w:pPr>
  </w:style>
  <w:style w:type="character" w:customStyle="1" w:styleId="TextoCar">
    <w:name w:val="Texto Car"/>
    <w:link w:val="Texto"/>
    <w:locked/>
    <w:rsid w:val="002308EF"/>
    <w:rPr>
      <w:rFonts w:ascii="Arial" w:eastAsia="Times New Roman" w:hAnsi="Arial" w:cs="Arial"/>
      <w:sz w:val="18"/>
      <w:szCs w:val="20"/>
      <w:lang w:eastAsia="es-ES"/>
    </w:rPr>
  </w:style>
  <w:style w:type="paragraph" w:customStyle="1" w:styleId="CABEZA">
    <w:name w:val="CABEZA"/>
    <w:basedOn w:val="Normal"/>
    <w:rsid w:val="002308EF"/>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4991</Words>
  <Characters>27454</Characters>
  <Application>Microsoft Office Word</Application>
  <DocSecurity>0</DocSecurity>
  <Lines>228</Lines>
  <Paragraphs>64</Paragraphs>
  <ScaleCrop>false</ScaleCrop>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2020-09-21T12:16:00Z</dcterms:created>
  <dcterms:modified xsi:type="dcterms:W3CDTF">2020-09-21T12:16:00Z</dcterms:modified>
</cp:coreProperties>
</file>